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5B1F3B" w14:textId="7151A5A1" w:rsidR="00D5167C" w:rsidRPr="0065217D" w:rsidRDefault="00D5167C" w:rsidP="00D5167C">
      <w:pPr>
        <w:pStyle w:val="a6"/>
        <w:rPr>
          <w:rFonts w:eastAsiaTheme="minorEastAsia" w:cs="Arial"/>
          <w:bCs/>
          <w:sz w:val="22"/>
          <w:lang w:eastAsia="zh-CN"/>
        </w:rPr>
      </w:pPr>
      <w:bookmarkStart w:id="0" w:name="OLE_LINK3"/>
      <w:r w:rsidRPr="00CE50E9">
        <w:rPr>
          <w:rFonts w:cs="Arial"/>
          <w:bCs/>
          <w:sz w:val="22"/>
        </w:rPr>
        <w:t>3GPP T</w:t>
      </w:r>
      <w:bookmarkStart w:id="1" w:name="_Ref452454252"/>
      <w:bookmarkEnd w:id="1"/>
      <w:r w:rsidRPr="00CE50E9">
        <w:rPr>
          <w:rFonts w:cs="Arial"/>
          <w:bCs/>
          <w:sz w:val="22"/>
        </w:rPr>
        <w:t>SG-RAN WG</w:t>
      </w:r>
      <w:r w:rsidRPr="00CE50E9">
        <w:rPr>
          <w:rFonts w:cs="Arial" w:hint="eastAsia"/>
          <w:bCs/>
          <w:sz w:val="22"/>
        </w:rPr>
        <w:t>2</w:t>
      </w:r>
      <w:r w:rsidRPr="00CE50E9">
        <w:rPr>
          <w:rFonts w:cs="Arial"/>
          <w:bCs/>
          <w:sz w:val="22"/>
        </w:rPr>
        <w:t xml:space="preserve"> </w:t>
      </w:r>
      <w:r>
        <w:rPr>
          <w:rFonts w:eastAsiaTheme="minorEastAsia" w:cs="Arial" w:hint="eastAsia"/>
          <w:bCs/>
          <w:sz w:val="22"/>
          <w:lang w:eastAsia="zh-CN"/>
        </w:rPr>
        <w:t>Meeting#99</w:t>
      </w:r>
      <w:r w:rsidRPr="00EC289F">
        <w:rPr>
          <w:rFonts w:cs="Arial"/>
          <w:bCs/>
          <w:sz w:val="22"/>
        </w:rPr>
        <w:tab/>
      </w:r>
      <w:r w:rsidRPr="00EC289F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                                                        </w:t>
      </w:r>
      <w:r w:rsidR="00B5382C" w:rsidRPr="00B5382C">
        <w:rPr>
          <w:rFonts w:cs="Arial"/>
          <w:bCs/>
          <w:sz w:val="22"/>
        </w:rPr>
        <w:t>R2-1708486</w:t>
      </w:r>
    </w:p>
    <w:p w14:paraId="71CA27AC" w14:textId="3ED2AB20" w:rsidR="00D5167C" w:rsidRPr="005D3816" w:rsidRDefault="00D5167C" w:rsidP="00D5167C">
      <w:pPr>
        <w:pStyle w:val="a6"/>
        <w:rPr>
          <w:rFonts w:eastAsia="宋体"/>
          <w:sz w:val="22"/>
          <w:lang w:eastAsia="zh-CN"/>
        </w:rPr>
      </w:pPr>
      <w:r w:rsidRPr="005D3816">
        <w:rPr>
          <w:rFonts w:eastAsia="宋体"/>
          <w:sz w:val="22"/>
          <w:lang w:eastAsia="zh-CN"/>
        </w:rPr>
        <w:t>Berlin, Germany, 21st – 25th August 2017</w:t>
      </w:r>
      <w:r>
        <w:rPr>
          <w:rFonts w:eastAsia="宋体"/>
          <w:sz w:val="22"/>
          <w:lang w:eastAsia="zh-CN"/>
        </w:rPr>
        <w:t xml:space="preserve">                        </w:t>
      </w:r>
      <w:r w:rsidR="00816F2B">
        <w:rPr>
          <w:rFonts w:eastAsia="宋体"/>
          <w:sz w:val="22"/>
          <w:lang w:eastAsia="zh-CN"/>
        </w:rPr>
        <w:t xml:space="preserve">                        </w:t>
      </w:r>
      <w:r>
        <w:rPr>
          <w:rFonts w:eastAsia="宋体"/>
          <w:sz w:val="22"/>
          <w:lang w:eastAsia="zh-CN"/>
        </w:rPr>
        <w:t xml:space="preserve"> (</w:t>
      </w:r>
      <w:r w:rsidR="004B0788" w:rsidRPr="00B93955">
        <w:rPr>
          <w:rFonts w:eastAsia="宋体"/>
          <w:sz w:val="22"/>
          <w:lang w:eastAsia="zh-CN"/>
        </w:rPr>
        <w:t>Revised</w:t>
      </w:r>
      <w:r w:rsidR="00816F2B" w:rsidRPr="00816F2B">
        <w:rPr>
          <w:rFonts w:eastAsia="宋体"/>
          <w:sz w:val="22"/>
          <w:lang w:eastAsia="zh-CN"/>
        </w:rPr>
        <w:t xml:space="preserve"> of R2-1707063</w:t>
      </w:r>
      <w:r>
        <w:rPr>
          <w:rFonts w:eastAsia="宋体"/>
          <w:sz w:val="22"/>
          <w:lang w:eastAsia="zh-CN"/>
        </w:rPr>
        <w:t>)</w:t>
      </w:r>
    </w:p>
    <w:p w14:paraId="1EC16520" w14:textId="249E71EF" w:rsidR="00724F36" w:rsidRPr="00D5167C" w:rsidRDefault="00724F36" w:rsidP="00DA737D">
      <w:pPr>
        <w:pStyle w:val="a6"/>
        <w:snapToGrid w:val="0"/>
        <w:rPr>
          <w:rFonts w:eastAsia="宋体" w:cs="Arial"/>
          <w:noProof w:val="0"/>
          <w:sz w:val="24"/>
          <w:lang w:eastAsia="zh-CN"/>
        </w:rPr>
      </w:pPr>
    </w:p>
    <w:p w14:paraId="4941DA42" w14:textId="77777777" w:rsidR="00493980" w:rsidRPr="00493980" w:rsidRDefault="00493980" w:rsidP="00493980">
      <w:pPr>
        <w:tabs>
          <w:tab w:val="left" w:pos="1800"/>
          <w:tab w:val="right" w:pos="9072"/>
        </w:tabs>
        <w:spacing w:line="320" w:lineRule="exact"/>
        <w:ind w:left="1800" w:hanging="1800"/>
        <w:rPr>
          <w:rFonts w:ascii="Arial" w:eastAsia="宋体" w:hAnsi="Arial"/>
          <w:b/>
          <w:sz w:val="22"/>
          <w:szCs w:val="22"/>
          <w:lang w:val="en-US" w:eastAsia="zh-CN"/>
        </w:rPr>
      </w:pP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493980">
        <w:rPr>
          <w:rFonts w:ascii="Arial" w:eastAsia="宋体" w:hAnsi="Arial" w:hint="eastAsia"/>
          <w:b/>
          <w:sz w:val="22"/>
          <w:szCs w:val="22"/>
          <w:lang w:val="en-US" w:eastAsia="zh-CN"/>
        </w:rPr>
        <w:t>vivo</w:t>
      </w:r>
      <w:r w:rsidRPr="00493980">
        <w:rPr>
          <w:rFonts w:ascii="Arial" w:eastAsia="宋体" w:hAnsi="Arial"/>
          <w:b/>
          <w:sz w:val="22"/>
          <w:szCs w:val="22"/>
          <w:lang w:val="en-US" w:eastAsia="zh-CN"/>
        </w:rPr>
        <w:t xml:space="preserve"> </w:t>
      </w:r>
    </w:p>
    <w:p w14:paraId="7E5EFAD4" w14:textId="3B581B20" w:rsidR="00493980" w:rsidRPr="00493980" w:rsidRDefault="00493980" w:rsidP="00493980">
      <w:pPr>
        <w:tabs>
          <w:tab w:val="left" w:pos="1800"/>
          <w:tab w:val="right" w:pos="9072"/>
        </w:tabs>
        <w:spacing w:line="320" w:lineRule="exact"/>
        <w:ind w:left="1798" w:hangingChars="814" w:hanging="1798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E04807">
        <w:rPr>
          <w:rFonts w:ascii="Arial" w:eastAsia="MS Mincho" w:hAnsi="Arial" w:cs="Arial"/>
          <w:b/>
          <w:sz w:val="22"/>
          <w:szCs w:val="22"/>
          <w:lang w:val="en-US"/>
        </w:rPr>
        <w:t xml:space="preserve">Discussion on </w:t>
      </w:r>
      <w:r w:rsidRPr="00493980">
        <w:rPr>
          <w:rFonts w:ascii="Arial" w:eastAsia="MS Mincho" w:hAnsi="Arial"/>
          <w:b/>
          <w:sz w:val="22"/>
          <w:szCs w:val="22"/>
          <w:lang w:val="en-US" w:eastAsia="ja-JP"/>
        </w:rPr>
        <w:t xml:space="preserve">UL grant-free </w:t>
      </w:r>
      <w:r w:rsidR="00CD087E">
        <w:rPr>
          <w:rFonts w:ascii="Arial" w:eastAsia="MS Mincho" w:hAnsi="Arial"/>
          <w:b/>
          <w:sz w:val="22"/>
          <w:szCs w:val="22"/>
          <w:lang w:val="en-US" w:eastAsia="ja-JP"/>
        </w:rPr>
        <w:t xml:space="preserve">resource </w:t>
      </w:r>
      <w:r w:rsidR="00DF6E68">
        <w:rPr>
          <w:rFonts w:ascii="Arial" w:eastAsia="MS Mincho" w:hAnsi="Arial"/>
          <w:b/>
          <w:sz w:val="22"/>
          <w:szCs w:val="22"/>
          <w:lang w:val="en-US" w:eastAsia="ja-JP"/>
        </w:rPr>
        <w:t>configuration</w:t>
      </w:r>
    </w:p>
    <w:p w14:paraId="1CC98397" w14:textId="77777777" w:rsidR="00493980" w:rsidRPr="00493980" w:rsidRDefault="00493980" w:rsidP="00493980">
      <w:pPr>
        <w:tabs>
          <w:tab w:val="left" w:pos="1800"/>
          <w:tab w:val="center" w:pos="4536"/>
          <w:tab w:val="right" w:pos="9072"/>
        </w:tabs>
        <w:spacing w:line="320" w:lineRule="exact"/>
        <w:rPr>
          <w:rFonts w:ascii="Arial" w:eastAsia="宋体" w:hAnsi="Arial"/>
          <w:b/>
          <w:sz w:val="22"/>
          <w:szCs w:val="22"/>
          <w:lang w:val="en-US" w:eastAsia="zh-CN"/>
        </w:rPr>
      </w:pP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2" w:name="Source"/>
      <w:bookmarkEnd w:id="2"/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493980">
        <w:rPr>
          <w:rFonts w:ascii="Arial" w:eastAsia="MS Mincho" w:hAnsi="Arial"/>
          <w:b/>
          <w:sz w:val="22"/>
          <w:szCs w:val="22"/>
          <w:lang w:val="en-US"/>
        </w:rPr>
        <w:t>10.3.1.8</w:t>
      </w:r>
      <w:r w:rsidRPr="00493980">
        <w:rPr>
          <w:rFonts w:ascii="Arial" w:eastAsia="MS Mincho" w:hAnsi="Arial"/>
          <w:b/>
          <w:sz w:val="22"/>
          <w:szCs w:val="22"/>
          <w:lang w:val="en-US"/>
        </w:rPr>
        <w:tab/>
      </w:r>
    </w:p>
    <w:p w14:paraId="79C9F2F8" w14:textId="77777777" w:rsidR="00493980" w:rsidRPr="00493980" w:rsidRDefault="00493980" w:rsidP="00493980">
      <w:pPr>
        <w:tabs>
          <w:tab w:val="left" w:pos="1800"/>
          <w:tab w:val="center" w:pos="4536"/>
          <w:tab w:val="right" w:pos="9072"/>
        </w:tabs>
        <w:spacing w:line="320" w:lineRule="exact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3" w:name="DocumentFor"/>
      <w:bookmarkEnd w:id="3"/>
      <w:r w:rsidRPr="00493980">
        <w:rPr>
          <w:rFonts w:ascii="Arial" w:eastAsia="MS Mincho" w:hAnsi="Arial" w:cs="Arial"/>
          <w:b/>
          <w:sz w:val="22"/>
          <w:szCs w:val="22"/>
          <w:lang w:val="en-US"/>
        </w:rPr>
        <w:t>Discussion</w:t>
      </w:r>
      <w:r w:rsidRPr="00493980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and Decision</w:t>
      </w:r>
    </w:p>
    <w:bookmarkEnd w:id="0"/>
    <w:p w14:paraId="214F943B" w14:textId="77777777" w:rsidR="00493980" w:rsidRPr="00185A09" w:rsidRDefault="00493980" w:rsidP="00493980">
      <w:pPr>
        <w:pStyle w:val="1"/>
        <w:keepLines/>
        <w:numPr>
          <w:ilvl w:val="0"/>
          <w:numId w:val="39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 w:val="0"/>
          <w:kern w:val="0"/>
          <w:sz w:val="36"/>
          <w:szCs w:val="20"/>
          <w:lang w:val="fr-FR"/>
        </w:rPr>
      </w:pPr>
      <w:r>
        <w:rPr>
          <w:rFonts w:hint="eastAsia"/>
          <w:bCs w:val="0"/>
          <w:kern w:val="0"/>
          <w:sz w:val="36"/>
          <w:szCs w:val="20"/>
          <w:lang w:val="fr-FR"/>
        </w:rPr>
        <w:t>Discussion</w:t>
      </w:r>
    </w:p>
    <w:p w14:paraId="2F3A47A0" w14:textId="73B5E7F9" w:rsidR="003772E8" w:rsidRDefault="005229B6" w:rsidP="00DA4D88">
      <w:pPr>
        <w:snapToGrid w:val="0"/>
        <w:spacing w:afterLines="50" w:after="120" w:line="320" w:lineRule="exact"/>
        <w:jc w:val="both"/>
        <w:rPr>
          <w:rFonts w:eastAsia="等线"/>
          <w:sz w:val="21"/>
          <w:szCs w:val="21"/>
          <w:lang w:val="en-US" w:eastAsia="zh-CN"/>
        </w:rPr>
      </w:pPr>
      <w:r>
        <w:rPr>
          <w:rFonts w:eastAsia="等线" w:hint="eastAsia"/>
          <w:sz w:val="21"/>
          <w:szCs w:val="21"/>
          <w:lang w:val="en-US" w:eastAsia="zh-CN"/>
        </w:rPr>
        <w:t xml:space="preserve">During the previous meetings, following agreements were reached regarding UL </w:t>
      </w:r>
      <w:r w:rsidR="00081A73">
        <w:rPr>
          <w:rFonts w:eastAsia="等线"/>
          <w:sz w:val="21"/>
          <w:szCs w:val="21"/>
          <w:lang w:val="en-US" w:eastAsia="zh-CN"/>
        </w:rPr>
        <w:t xml:space="preserve">transmission without grant </w:t>
      </w:r>
      <w:r>
        <w:rPr>
          <w:rFonts w:eastAsia="等线" w:hint="eastAsia"/>
          <w:sz w:val="21"/>
          <w:szCs w:val="21"/>
          <w:lang w:val="en-US" w:eastAsia="zh-CN"/>
        </w:rPr>
        <w:t xml:space="preserve">at </w:t>
      </w:r>
      <w:r w:rsidR="00081A73">
        <w:rPr>
          <w:rFonts w:eastAsia="等线"/>
          <w:sz w:val="21"/>
          <w:szCs w:val="21"/>
          <w:lang w:val="en-US" w:eastAsia="zh-CN"/>
        </w:rPr>
        <w:t xml:space="preserve">RAN1 </w:t>
      </w:r>
      <w:r w:rsidR="005843CB">
        <w:rPr>
          <w:rFonts w:eastAsia="等线" w:hint="eastAsia"/>
          <w:sz w:val="21"/>
          <w:szCs w:val="21"/>
          <w:lang w:val="en-US" w:eastAsia="zh-CN"/>
        </w:rPr>
        <w:t>NR AH#2</w:t>
      </w:r>
      <w:r w:rsidR="00D965A4">
        <w:rPr>
          <w:rFonts w:eastAsia="等线"/>
          <w:sz w:val="21"/>
          <w:szCs w:val="21"/>
          <w:lang w:val="en-US" w:eastAsia="zh-CN"/>
        </w:rPr>
        <w:t xml:space="preserve"> </w:t>
      </w:r>
      <w:r w:rsidR="00081A73">
        <w:rPr>
          <w:rFonts w:eastAsia="等线"/>
          <w:sz w:val="21"/>
          <w:szCs w:val="21"/>
          <w:lang w:val="en-US" w:eastAsia="zh-CN"/>
        </w:rPr>
        <w:t xml:space="preserve">and </w:t>
      </w:r>
      <w:r>
        <w:rPr>
          <w:rFonts w:eastAsia="等线" w:hint="eastAsia"/>
          <w:sz w:val="21"/>
          <w:szCs w:val="21"/>
          <w:lang w:val="en-US" w:eastAsia="zh-CN"/>
        </w:rPr>
        <w:t xml:space="preserve">RAN2 </w:t>
      </w:r>
      <w:r w:rsidR="005843CB">
        <w:rPr>
          <w:rFonts w:eastAsia="等线" w:hint="eastAsia"/>
          <w:sz w:val="21"/>
          <w:szCs w:val="21"/>
          <w:lang w:val="en-US" w:eastAsia="zh-CN"/>
        </w:rPr>
        <w:t>NR AH#2</w:t>
      </w:r>
      <w:r w:rsidR="00D965A4">
        <w:rPr>
          <w:rFonts w:eastAsia="等线"/>
          <w:sz w:val="21"/>
          <w:szCs w:val="21"/>
          <w:lang w:val="en-US" w:eastAsia="zh-CN"/>
        </w:rPr>
        <w:t xml:space="preserve"> meetings</w:t>
      </w:r>
      <w:r>
        <w:rPr>
          <w:rFonts w:eastAsia="等线" w:hint="eastAsia"/>
          <w:sz w:val="21"/>
          <w:szCs w:val="21"/>
          <w:lang w:val="en-US" w:eastAsia="zh-CN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4352F" w14:paraId="07FB94AA" w14:textId="77777777" w:rsidTr="00B4352F">
        <w:tc>
          <w:tcPr>
            <w:tcW w:w="9962" w:type="dxa"/>
          </w:tcPr>
          <w:p w14:paraId="17D1B1FA" w14:textId="13FB26ED" w:rsidR="00B4352F" w:rsidRPr="00B4352F" w:rsidRDefault="00B4352F" w:rsidP="00B4352F">
            <w:pPr>
              <w:textAlignment w:val="center"/>
              <w:rPr>
                <w:rFonts w:eastAsia="宋体"/>
                <w:b/>
                <w:sz w:val="22"/>
                <w:szCs w:val="22"/>
                <w:lang w:val="en-US" w:eastAsia="zh-CN"/>
              </w:rPr>
            </w:pPr>
            <w:bookmarkStart w:id="4" w:name="OLE_LINK13"/>
            <w:bookmarkStart w:id="5" w:name="OLE_LINK14"/>
            <w:r w:rsidRPr="00B4352F">
              <w:rPr>
                <w:rFonts w:eastAsia="宋体"/>
                <w:b/>
                <w:sz w:val="22"/>
                <w:szCs w:val="22"/>
                <w:lang w:val="en-US" w:eastAsia="zh-CN"/>
              </w:rPr>
              <w:t>Agreements in RAN1 NR AH #2</w:t>
            </w:r>
            <w:r>
              <w:rPr>
                <w:rFonts w:eastAsia="宋体"/>
                <w:b/>
                <w:sz w:val="22"/>
                <w:szCs w:val="22"/>
                <w:lang w:val="en-US" w:eastAsia="zh-CN"/>
              </w:rPr>
              <w:t>:</w:t>
            </w:r>
          </w:p>
          <w:p w14:paraId="048BAA10" w14:textId="6EDFB939" w:rsidR="00B4352F" w:rsidRPr="00E23130" w:rsidRDefault="00B4352F" w:rsidP="00B4352F">
            <w:pPr>
              <w:numPr>
                <w:ilvl w:val="0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Type of UL data transmission without grant</w:t>
            </w:r>
          </w:p>
          <w:p w14:paraId="7D07E52D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Type 1: UL data transmission without grant is only based on RRC (re)configuration without any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</w:t>
            </w:r>
          </w:p>
          <w:p w14:paraId="32EFE67C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Type 2: UL data transmission without grant is based on both RRC configuration and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to activation/deactivation for UL data transmission without grant</w:t>
            </w:r>
          </w:p>
          <w:p w14:paraId="3869F5B2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Note: functionality of modification is achieved the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by activation</w:t>
            </w:r>
          </w:p>
          <w:p w14:paraId="54036E8D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Type 3: UL data transmission without grant is based on RRC configuration, and allows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to modify </w:t>
            </w:r>
          </w:p>
          <w:p w14:paraId="22B4FC9A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some parameters configured by RRC but no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for activation</w:t>
            </w:r>
          </w:p>
          <w:p w14:paraId="144B7092" w14:textId="77777777" w:rsidR="00B4352F" w:rsidRPr="00E23130" w:rsidRDefault="00B4352F" w:rsidP="00B4352F">
            <w:pPr>
              <w:numPr>
                <w:ilvl w:val="0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For UL data transmission without grant, type 1 and type </w:t>
            </w:r>
            <w:proofErr w:type="gram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2</w:t>
            </w:r>
            <w:proofErr w:type="gram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have already been agreed, FFS type 3. </w:t>
            </w:r>
          </w:p>
          <w:p w14:paraId="2D2A559A" w14:textId="77777777" w:rsidR="00B4352F" w:rsidRPr="00E23130" w:rsidRDefault="00B4352F" w:rsidP="00B4352F">
            <w:pPr>
              <w:numPr>
                <w:ilvl w:val="0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FFS the reliability issues for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.</w:t>
            </w:r>
          </w:p>
          <w:p w14:paraId="4C22B023" w14:textId="77777777" w:rsidR="00B4352F" w:rsidRPr="00E23130" w:rsidRDefault="00B4352F" w:rsidP="00B4352F">
            <w:pPr>
              <w:numPr>
                <w:ilvl w:val="0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For Type 1 UL transmission without UL grant, the RRC (re-)configuration includes at least the following</w:t>
            </w:r>
          </w:p>
          <w:p w14:paraId="69CC1B95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Periodicity and offset of a resource with respect to SFN=0 </w:t>
            </w:r>
          </w:p>
          <w:p w14:paraId="564B2068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Time domain resource allocation </w:t>
            </w:r>
          </w:p>
          <w:p w14:paraId="1B272A99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Frequency domain resource allocation </w:t>
            </w:r>
          </w:p>
          <w:p w14:paraId="4899E9E0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UE-specific DMRS configuration</w:t>
            </w:r>
          </w:p>
          <w:p w14:paraId="53AE1C5A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Note: </w:t>
            </w:r>
          </w:p>
          <w:p w14:paraId="59828AB3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one TB is mapped to a resource at least consisting of time/frequency-domain resource</w:t>
            </w:r>
          </w:p>
          <w:p w14:paraId="000FE559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RAN1 will not introduce specific resource allocation and DMRS configuration for UL data transmission without grant separate from UL data transmission with UL grant within the Rel.15 WI</w:t>
            </w:r>
          </w:p>
          <w:p w14:paraId="7CDE4585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An MCS/TBS value</w:t>
            </w:r>
          </w:p>
          <w:p w14:paraId="761DF660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Number of repetitions K</w:t>
            </w:r>
          </w:p>
          <w:p w14:paraId="7681C07A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Power control related parameters</w:t>
            </w:r>
          </w:p>
          <w:p w14:paraId="6AC1EF0B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FFS HARQ related parameters</w:t>
            </w:r>
          </w:p>
          <w:p w14:paraId="2CFC7A66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FFS if multiple resources can be configured</w:t>
            </w:r>
          </w:p>
          <w:p w14:paraId="6CF06921" w14:textId="77777777" w:rsidR="00B4352F" w:rsidRPr="00E23130" w:rsidRDefault="00B4352F" w:rsidP="00B4352F">
            <w:pPr>
              <w:numPr>
                <w:ilvl w:val="0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For Type 2 UL transmission without UL grant</w:t>
            </w:r>
          </w:p>
          <w:p w14:paraId="5DFDFB2A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The RRC (re-) configuration for resource and parameters includes at least the following</w:t>
            </w:r>
          </w:p>
          <w:p w14:paraId="739974EA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Periodicity of a resource</w:t>
            </w:r>
          </w:p>
          <w:p w14:paraId="61271C1C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Power control related parameters</w:t>
            </w:r>
          </w:p>
          <w:p w14:paraId="346E359D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At least the following additional parameters for the resource are given by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</w:p>
          <w:p w14:paraId="030BA0E7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Offset associated with the periodicity with respect to a timing reference indicated by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for activation</w:t>
            </w:r>
          </w:p>
          <w:p w14:paraId="702881BA" w14:textId="77777777" w:rsidR="00B4352F" w:rsidRPr="00E23130" w:rsidRDefault="00B4352F" w:rsidP="00B4352F">
            <w:pPr>
              <w:numPr>
                <w:ilvl w:val="3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FFS: the timing reference </w:t>
            </w:r>
          </w:p>
          <w:p w14:paraId="5D05A52C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Time domain resource allocation </w:t>
            </w:r>
          </w:p>
          <w:p w14:paraId="3C9E696B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Frequency domain resource allocation </w:t>
            </w:r>
          </w:p>
          <w:p w14:paraId="243EFEF2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UE-specific DMRS configuration</w:t>
            </w:r>
          </w:p>
          <w:p w14:paraId="1FC751EC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An MCS/TBS value</w:t>
            </w:r>
          </w:p>
          <w:p w14:paraId="3C9E9391" w14:textId="77777777" w:rsidR="00B4352F" w:rsidRPr="00E23130" w:rsidRDefault="00B4352F" w:rsidP="00B4352F">
            <w:pPr>
              <w:numPr>
                <w:ilvl w:val="2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Note: </w:t>
            </w:r>
          </w:p>
          <w:p w14:paraId="2A8FEA6F" w14:textId="77777777" w:rsidR="00B4352F" w:rsidRPr="00E23130" w:rsidRDefault="00B4352F" w:rsidP="00B4352F">
            <w:pPr>
              <w:numPr>
                <w:ilvl w:val="3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one TB is mapped to one resource </w:t>
            </w:r>
          </w:p>
          <w:p w14:paraId="6E21661C" w14:textId="77777777" w:rsidR="00B4352F" w:rsidRPr="00E23130" w:rsidRDefault="00B4352F" w:rsidP="00B4352F">
            <w:pPr>
              <w:numPr>
                <w:ilvl w:val="3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RAN1 will not introduce specific resource allocation and DMRS configuration for </w:t>
            </w: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lastRenderedPageBreak/>
              <w:t>UL data transmission without grant separate from UL data transmission with UL grant within the Rel.15 WI</w:t>
            </w:r>
          </w:p>
          <w:p w14:paraId="12572C72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FFS multiple resources can be configured</w:t>
            </w:r>
          </w:p>
          <w:p w14:paraId="3550D706" w14:textId="77777777" w:rsidR="00B4352F" w:rsidRPr="00E23130" w:rsidRDefault="00B4352F" w:rsidP="00B4352F">
            <w:pPr>
              <w:numPr>
                <w:ilvl w:val="1"/>
                <w:numId w:val="31"/>
              </w:numPr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FFS HARQ related parameters</w:t>
            </w:r>
          </w:p>
          <w:p w14:paraId="7955D133" w14:textId="77777777" w:rsidR="00B4352F" w:rsidRPr="00E23130" w:rsidRDefault="00B4352F" w:rsidP="00B4352F">
            <w:pPr>
              <w:numPr>
                <w:ilvl w:val="1"/>
                <w:numId w:val="31"/>
              </w:numPr>
              <w:spacing w:after="180"/>
              <w:textAlignment w:val="center"/>
              <w:rPr>
                <w:rFonts w:ascii="Calibri" w:eastAsia="宋体" w:hAnsi="Calibri" w:cs="宋体"/>
                <w:i/>
                <w:sz w:val="22"/>
                <w:szCs w:val="22"/>
                <w:lang w:val="en-US" w:eastAsia="zh-CN"/>
              </w:rPr>
            </w:pPr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FFS whether number of repetitions K is configured by RRC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 xml:space="preserve"> and/or indicated by L1 </w:t>
            </w:r>
            <w:proofErr w:type="spellStart"/>
            <w:r w:rsidRPr="00E23130">
              <w:rPr>
                <w:rFonts w:eastAsia="宋体"/>
                <w:i/>
                <w:sz w:val="20"/>
                <w:szCs w:val="20"/>
                <w:lang w:val="en-US" w:eastAsia="zh-CN"/>
              </w:rPr>
              <w:t>signalling</w:t>
            </w:r>
            <w:proofErr w:type="spellEnd"/>
          </w:p>
          <w:bookmarkEnd w:id="4"/>
          <w:bookmarkEnd w:id="5"/>
          <w:p w14:paraId="1EF7155F" w14:textId="77777777" w:rsidR="00B4352F" w:rsidRPr="00B4352F" w:rsidRDefault="00B4352F" w:rsidP="00DA4D88">
            <w:pPr>
              <w:snapToGrid w:val="0"/>
              <w:spacing w:afterLines="50" w:after="120" w:line="320" w:lineRule="exact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</w:p>
        </w:tc>
      </w:tr>
    </w:tbl>
    <w:p w14:paraId="024006E9" w14:textId="77777777" w:rsidR="00B4352F" w:rsidRDefault="00B4352F" w:rsidP="00DA4D88">
      <w:pPr>
        <w:snapToGrid w:val="0"/>
        <w:spacing w:afterLines="50" w:after="120" w:line="320" w:lineRule="exact"/>
        <w:jc w:val="both"/>
        <w:rPr>
          <w:rFonts w:eastAsia="等线"/>
          <w:sz w:val="21"/>
          <w:szCs w:val="21"/>
          <w:lang w:val="en-US" w:eastAsia="zh-CN"/>
        </w:rPr>
      </w:pPr>
    </w:p>
    <w:p w14:paraId="40680D1C" w14:textId="77777777" w:rsidR="00D965A4" w:rsidRDefault="00D965A4" w:rsidP="00D965A4">
      <w:pPr>
        <w:snapToGrid w:val="0"/>
        <w:jc w:val="both"/>
        <w:rPr>
          <w:rFonts w:eastAsia="等线"/>
          <w:sz w:val="21"/>
          <w:szCs w:val="21"/>
          <w:lang w:val="en-US" w:eastAsia="zh-CN"/>
        </w:rPr>
      </w:pPr>
    </w:p>
    <w:p w14:paraId="72CBB9EB" w14:textId="77777777" w:rsidR="00D965A4" w:rsidRPr="0092121E" w:rsidRDefault="00D965A4" w:rsidP="00D965A4">
      <w:pPr>
        <w:snapToGrid w:val="0"/>
        <w:jc w:val="both"/>
        <w:rPr>
          <w:rFonts w:eastAsia="等线"/>
          <w:sz w:val="21"/>
          <w:szCs w:val="21"/>
          <w:lang w:val="en-US" w:eastAsia="zh-CN"/>
        </w:rPr>
      </w:pPr>
      <w:r>
        <w:rPr>
          <w:rFonts w:eastAsia="等线"/>
          <w:noProof/>
          <w:sz w:val="21"/>
          <w:szCs w:val="21"/>
          <w:lang w:val="en-US" w:eastAsia="zh-CN"/>
        </w:rPr>
        <mc:AlternateContent>
          <mc:Choice Requires="wps">
            <w:drawing>
              <wp:inline distT="0" distB="0" distL="0" distR="0" wp14:anchorId="6372CE64" wp14:editId="4664AC51">
                <wp:extent cx="6238875" cy="3218815"/>
                <wp:effectExtent l="8890" t="8255" r="10160" b="762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DB611" w14:textId="5AD2E173" w:rsidR="00D965A4" w:rsidRPr="001512DE" w:rsidRDefault="00D965A4" w:rsidP="00DA4D88">
                            <w:pPr>
                              <w:spacing w:line="320" w:lineRule="exact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12D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 xml:space="preserve">Agreements (RAN2 </w:t>
                            </w:r>
                            <w:r w:rsidR="0073534D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NR AH #2</w:t>
                            </w:r>
                            <w:r w:rsidRPr="001512D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):</w:t>
                            </w:r>
                          </w:p>
                          <w:p w14:paraId="7952C800" w14:textId="77777777" w:rsidR="0073534D" w:rsidRPr="0073534D" w:rsidRDefault="0073534D" w:rsidP="0073534D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=&gt;</w:t>
                            </w:r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Modelling</w:t>
                            </w:r>
                            <w:proofErr w:type="spellEnd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in the MAC for grant-free will be discussed after the difference between the two schemes is </w:t>
                            </w:r>
                            <w:proofErr w:type="gramStart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better understood</w:t>
                            </w:r>
                            <w:proofErr w:type="gramEnd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pending RAN1 progress.  RAN2 will aim to have a unified MAC operation for common functionalities between grant-free and UL SPS with understanding that there can be differences after input from RAN1. </w:t>
                            </w:r>
                          </w:p>
                          <w:p w14:paraId="77CFABF2" w14:textId="77777777" w:rsidR="0073534D" w:rsidRPr="0073534D" w:rsidRDefault="0073534D" w:rsidP="0073534D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=&gt;</w:t>
                            </w:r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RAN2 understands that to support UL SPS similar to LTE a mode of operation in which RRC configuration (with no initial PHY resources) with L1 activation/deactivation needs to </w:t>
                            </w:r>
                            <w:proofErr w:type="gramStart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be supported</w:t>
                            </w:r>
                            <w:proofErr w:type="gramEnd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.  RAN2 will continue discussion on UL SPS, with LTE functionality.  </w:t>
                            </w:r>
                          </w:p>
                          <w:p w14:paraId="773CD131" w14:textId="75045E2B" w:rsidR="00D965A4" w:rsidRPr="001512DE" w:rsidRDefault="0073534D" w:rsidP="0073534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=&gt;</w:t>
                            </w:r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A common RRC </w:t>
                            </w:r>
                            <w:proofErr w:type="spellStart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73534D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can be design to allow the configuration of different UL transmissions schemes.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type w14:anchorId="6372CE64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">
                <v:textbox style="mso-fit-shape-to-text:t">
                  <w:txbxContent>
                    <w:p w14:paraId="1A8DB611" w14:textId="5AD2E173" w:rsidR="00D965A4" w:rsidRPr="001512DE" w:rsidRDefault="00D965A4" w:rsidP="00DA4D88">
                      <w:pPr>
                        <w:spacing w:line="320" w:lineRule="exact"/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1512D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 xml:space="preserve">Agreements (RAN2 </w:t>
                      </w:r>
                      <w:r w:rsidR="0073534D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NR AH #2</w:t>
                      </w:r>
                      <w:r w:rsidRPr="001512D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):</w:t>
                      </w:r>
                    </w:p>
                    <w:p w14:paraId="7952C800" w14:textId="77777777" w:rsidR="0073534D" w:rsidRPr="0073534D" w:rsidRDefault="0073534D" w:rsidP="0073534D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>=&gt;</w:t>
                      </w:r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ab/>
                        <w:t xml:space="preserve">Modelling in the MAC for grant-free will be discussed after the difference between the two schemes is better understood pending RAN1 progress.  RAN2 will aim to have a unified MAC operation for common functionalities between grant-free and UL SPS with understanding that there can be differences after input from RAN1. </w:t>
                      </w:r>
                    </w:p>
                    <w:p w14:paraId="77CFABF2" w14:textId="77777777" w:rsidR="0073534D" w:rsidRPr="0073534D" w:rsidRDefault="0073534D" w:rsidP="0073534D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>=&gt;</w:t>
                      </w:r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ab/>
                        <w:t xml:space="preserve">RAN2 understands that to support UL SPS similar to LTE a mode of operation in which RRC configuration (with no initial PHY resources) with L1 activation/deactivation needs to be supported.  RAN2 will continue discussion on UL SPS, with LTE functionality.  </w:t>
                      </w:r>
                    </w:p>
                    <w:p w14:paraId="773CD131" w14:textId="75045E2B" w:rsidR="00D965A4" w:rsidRPr="001512DE" w:rsidRDefault="0073534D" w:rsidP="0073534D">
                      <w:pPr>
                        <w:rPr>
                          <w:rFonts w:ascii="Arial" w:hAnsi="Arial" w:cs="Arial"/>
                        </w:rPr>
                      </w:pPr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>=&gt;</w:t>
                      </w:r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ab/>
                        <w:t xml:space="preserve">A common RRC </w:t>
                      </w:r>
                      <w:proofErr w:type="spellStart"/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>signalling</w:t>
                      </w:r>
                      <w:proofErr w:type="spellEnd"/>
                      <w:r w:rsidRPr="0073534D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n-US"/>
                        </w:rPr>
                        <w:t xml:space="preserve"> can be design to allow the configuration of different UL transmissions schemes.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C1FAB6" w14:textId="77777777" w:rsidR="001A6486" w:rsidRPr="00BA594A" w:rsidRDefault="001A6486" w:rsidP="00DA737D">
      <w:pPr>
        <w:snapToGrid w:val="0"/>
        <w:jc w:val="both"/>
        <w:rPr>
          <w:rFonts w:eastAsia="等线"/>
          <w:sz w:val="21"/>
          <w:szCs w:val="21"/>
          <w:lang w:val="en-US" w:eastAsia="zh-CN"/>
        </w:rPr>
      </w:pPr>
    </w:p>
    <w:p w14:paraId="0352E95F" w14:textId="7E042662" w:rsidR="00D965A4" w:rsidRDefault="00D965A4" w:rsidP="00DA4D88">
      <w:pPr>
        <w:snapToGrid w:val="0"/>
        <w:spacing w:afterLines="50" w:after="120" w:line="320" w:lineRule="exact"/>
        <w:jc w:val="both"/>
        <w:rPr>
          <w:rFonts w:eastAsia="等线"/>
          <w:sz w:val="21"/>
          <w:szCs w:val="21"/>
          <w:lang w:val="en-US" w:eastAsia="zh-CN"/>
        </w:rPr>
      </w:pPr>
      <w:bookmarkStart w:id="6" w:name="OLE_LINK16"/>
      <w:r>
        <w:rPr>
          <w:rFonts w:eastAsia="等线" w:hint="eastAsia"/>
          <w:sz w:val="21"/>
          <w:szCs w:val="21"/>
          <w:lang w:val="en-US" w:eastAsia="zh-CN"/>
        </w:rPr>
        <w:t xml:space="preserve">In this contribution, </w:t>
      </w:r>
      <w:r>
        <w:rPr>
          <w:rFonts w:eastAsia="等线"/>
          <w:sz w:val="21"/>
          <w:szCs w:val="21"/>
          <w:lang w:val="en-US" w:eastAsia="zh-CN"/>
        </w:rPr>
        <w:t xml:space="preserve">we discuss and provide our views on the configuration for </w:t>
      </w:r>
      <w:r w:rsidR="006F4B44">
        <w:rPr>
          <w:rFonts w:eastAsia="等线"/>
          <w:sz w:val="21"/>
          <w:szCs w:val="21"/>
          <w:lang w:val="en-US" w:eastAsia="zh-CN"/>
        </w:rPr>
        <w:t xml:space="preserve">UL </w:t>
      </w:r>
      <w:r>
        <w:rPr>
          <w:rFonts w:eastAsia="等线"/>
          <w:sz w:val="21"/>
          <w:szCs w:val="21"/>
          <w:lang w:val="en-US" w:eastAsia="zh-CN"/>
        </w:rPr>
        <w:t xml:space="preserve">grant-free </w:t>
      </w:r>
      <w:r w:rsidR="006F4B44">
        <w:rPr>
          <w:rFonts w:eastAsia="等线"/>
          <w:sz w:val="21"/>
          <w:szCs w:val="21"/>
          <w:lang w:val="en-US" w:eastAsia="zh-CN"/>
        </w:rPr>
        <w:t>transmission</w:t>
      </w:r>
      <w:r>
        <w:rPr>
          <w:rFonts w:eastAsia="等线"/>
          <w:sz w:val="21"/>
          <w:szCs w:val="21"/>
          <w:lang w:val="en-US" w:eastAsia="zh-CN"/>
        </w:rPr>
        <w:t>.</w:t>
      </w:r>
    </w:p>
    <w:p w14:paraId="3240FB86" w14:textId="68922E3C" w:rsidR="00D965A4" w:rsidRDefault="00D965A4" w:rsidP="00D965A4">
      <w:pPr>
        <w:snapToGrid w:val="0"/>
        <w:spacing w:afterLines="50" w:after="120"/>
        <w:jc w:val="both"/>
        <w:rPr>
          <w:rFonts w:eastAsia="等线"/>
          <w:sz w:val="21"/>
          <w:szCs w:val="21"/>
          <w:lang w:val="en-US" w:eastAsia="zh-CN"/>
        </w:rPr>
      </w:pPr>
    </w:p>
    <w:p w14:paraId="5C7D3CA6" w14:textId="7ABFE59C" w:rsidR="002E5EA1" w:rsidRPr="00EA143A" w:rsidRDefault="00493980" w:rsidP="00EA143A">
      <w:pPr>
        <w:pStyle w:val="1"/>
        <w:keepLines/>
        <w:numPr>
          <w:ilvl w:val="0"/>
          <w:numId w:val="39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 w:val="0"/>
          <w:kern w:val="0"/>
          <w:sz w:val="36"/>
          <w:szCs w:val="20"/>
          <w:lang w:val="fr-FR"/>
        </w:rPr>
      </w:pPr>
      <w:bookmarkStart w:id="7" w:name="OLE_LINK34"/>
      <w:r>
        <w:rPr>
          <w:rFonts w:hint="eastAsia"/>
          <w:bCs w:val="0"/>
          <w:kern w:val="0"/>
          <w:sz w:val="36"/>
          <w:szCs w:val="20"/>
          <w:lang w:val="fr-FR"/>
        </w:rPr>
        <w:t>Discussion</w:t>
      </w:r>
      <w:bookmarkEnd w:id="7"/>
    </w:p>
    <w:p w14:paraId="45C007E6" w14:textId="5032897D" w:rsidR="00EA143A" w:rsidRDefault="00EA143A" w:rsidP="00EA143A">
      <w:pPr>
        <w:snapToGrid w:val="0"/>
        <w:spacing w:afterLines="50" w:after="120" w:line="320" w:lineRule="exact"/>
        <w:jc w:val="both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/>
          <w:kern w:val="2"/>
          <w:sz w:val="21"/>
          <w:lang w:eastAsia="zh-CN"/>
        </w:rPr>
        <w:t xml:space="preserve">According to the agreements in RAN1 NR AH#2 meeting, at least two different types of UL transmission without grant </w:t>
      </w:r>
      <w:proofErr w:type="gramStart"/>
      <w:r>
        <w:rPr>
          <w:rFonts w:eastAsia="Arial Unicode MS" w:cs="Arial"/>
          <w:kern w:val="2"/>
          <w:sz w:val="21"/>
          <w:lang w:eastAsia="zh-CN"/>
        </w:rPr>
        <w:t>are specified</w:t>
      </w:r>
      <w:proofErr w:type="gramEnd"/>
      <w:r>
        <w:rPr>
          <w:rFonts w:eastAsia="Arial Unicode MS" w:cs="Arial"/>
          <w:kern w:val="2"/>
          <w:sz w:val="21"/>
          <w:lang w:eastAsia="zh-CN"/>
        </w:rPr>
        <w:t xml:space="preserve">, type 1 and type 2. For type 1 grant-free, </w:t>
      </w:r>
      <w:r>
        <w:rPr>
          <w:rFonts w:eastAsia="Arial Unicode MS" w:cs="Arial" w:hint="eastAsia"/>
          <w:kern w:val="2"/>
          <w:sz w:val="21"/>
          <w:lang w:eastAsia="zh-CN"/>
        </w:rPr>
        <w:t>t</w:t>
      </w:r>
      <w:r>
        <w:rPr>
          <w:rFonts w:eastAsia="Arial Unicode MS" w:cs="Arial"/>
          <w:kern w:val="2"/>
          <w:sz w:val="21"/>
          <w:lang w:eastAsia="zh-CN"/>
        </w:rPr>
        <w:t xml:space="preserve">he configuration </w:t>
      </w:r>
      <w:proofErr w:type="gramStart"/>
      <w:r w:rsidRPr="00EA143A">
        <w:rPr>
          <w:rFonts w:eastAsia="Arial Unicode MS" w:cs="Arial"/>
          <w:kern w:val="2"/>
          <w:sz w:val="21"/>
          <w:lang w:eastAsia="zh-CN"/>
        </w:rPr>
        <w:t>is only based</w:t>
      </w:r>
      <w:proofErr w:type="gramEnd"/>
      <w:r w:rsidRPr="00EA143A">
        <w:rPr>
          <w:rFonts w:eastAsia="Arial Unicode MS" w:cs="Arial"/>
          <w:kern w:val="2"/>
          <w:sz w:val="21"/>
          <w:lang w:eastAsia="zh-CN"/>
        </w:rPr>
        <w:t xml:space="preserve"> on RRC (re)configur</w:t>
      </w:r>
      <w:r>
        <w:rPr>
          <w:rFonts w:eastAsia="Arial Unicode MS" w:cs="Arial"/>
          <w:kern w:val="2"/>
          <w:sz w:val="21"/>
          <w:lang w:eastAsia="zh-CN"/>
        </w:rPr>
        <w:t>ation without any L1 signalling, while t</w:t>
      </w:r>
      <w:r w:rsidRPr="00EA143A">
        <w:rPr>
          <w:rFonts w:eastAsia="Arial Unicode MS" w:cs="Arial"/>
          <w:kern w:val="2"/>
          <w:sz w:val="21"/>
          <w:lang w:eastAsia="zh-CN"/>
        </w:rPr>
        <w:t>ype 2</w:t>
      </w:r>
      <w:r>
        <w:rPr>
          <w:rFonts w:eastAsia="Arial Unicode MS" w:cs="Arial"/>
          <w:kern w:val="2"/>
          <w:sz w:val="21"/>
          <w:lang w:eastAsia="zh-CN"/>
        </w:rPr>
        <w:t xml:space="preserve"> grant-free</w:t>
      </w:r>
      <w:r w:rsidRPr="00EA143A">
        <w:rPr>
          <w:rFonts w:eastAsia="Arial Unicode MS" w:cs="Arial"/>
          <w:kern w:val="2"/>
          <w:sz w:val="21"/>
          <w:lang w:eastAsia="zh-CN"/>
        </w:rPr>
        <w:t xml:space="preserve"> is based on both RRC configuration and L1 signalling to activation/deactivation for UL </w:t>
      </w:r>
      <w:r>
        <w:rPr>
          <w:rFonts w:eastAsia="Arial Unicode MS" w:cs="Arial"/>
          <w:kern w:val="2"/>
          <w:sz w:val="21"/>
          <w:lang w:eastAsia="zh-CN"/>
        </w:rPr>
        <w:t>grant-free transmission. The difference between t</w:t>
      </w:r>
      <w:r w:rsidRPr="00EA143A">
        <w:rPr>
          <w:rFonts w:eastAsia="Arial Unicode MS" w:cs="Arial"/>
          <w:kern w:val="2"/>
          <w:sz w:val="21"/>
          <w:lang w:eastAsia="zh-CN"/>
        </w:rPr>
        <w:t xml:space="preserve">ype 1 </w:t>
      </w:r>
      <w:r>
        <w:rPr>
          <w:rFonts w:eastAsia="Arial Unicode MS" w:cs="Arial"/>
          <w:kern w:val="2"/>
          <w:sz w:val="21"/>
          <w:lang w:eastAsia="zh-CN"/>
        </w:rPr>
        <w:t xml:space="preserve">and type 2 is at least on the point that any L1 signalling is not required for type 1. On the other hand, to some extent, </w:t>
      </w:r>
      <w:r w:rsidRPr="00EA143A">
        <w:rPr>
          <w:rFonts w:eastAsia="Arial Unicode MS" w:cs="Arial"/>
          <w:kern w:val="2"/>
          <w:sz w:val="21"/>
          <w:lang w:eastAsia="zh-CN"/>
        </w:rPr>
        <w:t xml:space="preserve">type 2 </w:t>
      </w:r>
      <w:r>
        <w:rPr>
          <w:rFonts w:eastAsia="Arial Unicode MS" w:cs="Arial"/>
          <w:kern w:val="2"/>
          <w:sz w:val="21"/>
          <w:lang w:eastAsia="zh-CN"/>
        </w:rPr>
        <w:t>is similar to</w:t>
      </w:r>
      <w:r w:rsidRPr="00EA143A">
        <w:rPr>
          <w:rFonts w:eastAsia="Arial Unicode MS" w:cs="Arial"/>
          <w:kern w:val="2"/>
          <w:sz w:val="21"/>
          <w:lang w:eastAsia="zh-CN"/>
        </w:rPr>
        <w:t xml:space="preserve"> LTE UL SPS at least on the point that L1 signalling </w:t>
      </w:r>
      <w:proofErr w:type="gramStart"/>
      <w:r w:rsidRPr="00EA143A">
        <w:rPr>
          <w:rFonts w:eastAsia="Arial Unicode MS" w:cs="Arial"/>
          <w:kern w:val="2"/>
          <w:sz w:val="21"/>
          <w:lang w:eastAsia="zh-CN"/>
        </w:rPr>
        <w:t>is used</w:t>
      </w:r>
      <w:proofErr w:type="gramEnd"/>
      <w:r w:rsidRPr="00EA143A">
        <w:rPr>
          <w:rFonts w:eastAsia="Arial Unicode MS" w:cs="Arial"/>
          <w:kern w:val="2"/>
          <w:sz w:val="21"/>
          <w:lang w:eastAsia="zh-CN"/>
        </w:rPr>
        <w:t xml:space="preserve"> for activation/deactivation.</w:t>
      </w:r>
    </w:p>
    <w:p w14:paraId="12DC3C82" w14:textId="203D75E5" w:rsidR="00F6473E" w:rsidRPr="00F6473E" w:rsidRDefault="00D568E0" w:rsidP="00DA4D88">
      <w:pPr>
        <w:snapToGrid w:val="0"/>
        <w:spacing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To support diverse applications in NR, flexible resource configuration needs to </w:t>
      </w:r>
      <w:proofErr w:type="gramStart"/>
      <w:r>
        <w:rPr>
          <w:rFonts w:eastAsia="Arial Unicode MS" w:cs="Arial"/>
          <w:kern w:val="2"/>
          <w:sz w:val="21"/>
          <w:lang w:val="en-US" w:eastAsia="zh-CN"/>
        </w:rPr>
        <w:t>be considered</w:t>
      </w:r>
      <w:proofErr w:type="gramEnd"/>
      <w:r>
        <w:rPr>
          <w:rFonts w:eastAsia="Arial Unicode MS" w:cs="Arial"/>
          <w:kern w:val="2"/>
          <w:sz w:val="21"/>
          <w:lang w:val="en-US" w:eastAsia="zh-CN"/>
        </w:rPr>
        <w:t xml:space="preserve"> for UL grant-free transmission.</w:t>
      </w:r>
      <w:r w:rsidR="008620A7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2E51D0">
        <w:rPr>
          <w:rFonts w:eastAsia="Arial Unicode MS" w:cs="Arial"/>
          <w:kern w:val="2"/>
          <w:sz w:val="21"/>
          <w:lang w:val="en-US" w:eastAsia="zh-CN"/>
        </w:rPr>
        <w:t>For example</w:t>
      </w:r>
      <w:r w:rsidR="0033755D">
        <w:rPr>
          <w:rFonts w:eastAsia="Arial Unicode MS" w:cs="Arial"/>
          <w:kern w:val="2"/>
          <w:sz w:val="21"/>
          <w:lang w:val="en-US" w:eastAsia="zh-CN"/>
        </w:rPr>
        <w:t>,</w:t>
      </w:r>
      <w:r w:rsidR="00071F00">
        <w:rPr>
          <w:rFonts w:eastAsia="Arial Unicode MS" w:cs="Arial"/>
          <w:kern w:val="2"/>
          <w:sz w:val="21"/>
          <w:lang w:val="en-US" w:eastAsia="zh-CN"/>
        </w:rPr>
        <w:t xml:space="preserve"> in Figure 1</w:t>
      </w:r>
      <w:r w:rsidR="002E51D0">
        <w:rPr>
          <w:rFonts w:eastAsia="Arial Unicode MS" w:cs="Arial"/>
          <w:kern w:val="2"/>
          <w:sz w:val="21"/>
          <w:lang w:val="en-US" w:eastAsia="zh-CN"/>
        </w:rPr>
        <w:t xml:space="preserve">, due to the low latency requirement, an URLLC packet </w:t>
      </w:r>
      <w:proofErr w:type="gramStart"/>
      <w:r w:rsidR="002E51D0">
        <w:rPr>
          <w:rFonts w:eastAsia="Arial Unicode MS" w:cs="Arial"/>
          <w:kern w:val="2"/>
          <w:sz w:val="21"/>
          <w:lang w:val="en-US" w:eastAsia="zh-CN"/>
        </w:rPr>
        <w:t>may be transmitted</w:t>
      </w:r>
      <w:proofErr w:type="gramEnd"/>
      <w:r w:rsidR="002E51D0">
        <w:rPr>
          <w:rFonts w:eastAsia="Arial Unicode MS" w:cs="Arial"/>
          <w:kern w:val="2"/>
          <w:sz w:val="21"/>
          <w:lang w:val="en-US" w:eastAsia="zh-CN"/>
        </w:rPr>
        <w:t xml:space="preserve"> with partial symbols within a slot for legacy subcarrier spacing, i.e. 15 kHz, or with slot for higher subcarrier spacing, </w:t>
      </w:r>
      <w:proofErr w:type="spellStart"/>
      <w:r w:rsidR="002E51D0">
        <w:rPr>
          <w:rFonts w:eastAsia="Arial Unicode MS" w:cs="Arial"/>
          <w:kern w:val="2"/>
          <w:sz w:val="21"/>
          <w:lang w:val="en-US" w:eastAsia="zh-CN"/>
        </w:rPr>
        <w:t>e.g</w:t>
      </w:r>
      <w:proofErr w:type="spellEnd"/>
      <w:r w:rsidR="002E51D0">
        <w:rPr>
          <w:rFonts w:eastAsia="Arial Unicode MS" w:cs="Arial"/>
          <w:kern w:val="2"/>
          <w:sz w:val="21"/>
          <w:lang w:val="en-US" w:eastAsia="zh-CN"/>
        </w:rPr>
        <w:t xml:space="preserve"> 60 kHz. Furthermore, resources for UL grant-free transmission needs to be configured with a small interval, e.g. less a slot. </w:t>
      </w:r>
      <w:r w:rsidR="00F6473E">
        <w:rPr>
          <w:rFonts w:eastAsia="Arial Unicode MS" w:cs="Arial"/>
          <w:kern w:val="2"/>
          <w:sz w:val="21"/>
          <w:lang w:val="en-US" w:eastAsia="zh-CN"/>
        </w:rPr>
        <w:t xml:space="preserve">As shown in Figure 1, each UL grant-free transmission instance has a duration of slot=0.25ms for SCS=60 kHz. The configured transmission interval for UL grant-free is </w:t>
      </w:r>
      <w:proofErr w:type="gramStart"/>
      <w:r w:rsidR="00F6473E">
        <w:rPr>
          <w:rFonts w:eastAsia="Arial Unicode MS" w:cs="Arial"/>
          <w:kern w:val="2"/>
          <w:sz w:val="21"/>
          <w:lang w:val="en-US" w:eastAsia="zh-CN"/>
        </w:rPr>
        <w:t>2</w:t>
      </w:r>
      <w:proofErr w:type="gramEnd"/>
      <w:r w:rsidR="00F6473E">
        <w:rPr>
          <w:rFonts w:eastAsia="Arial Unicode MS" w:cs="Arial"/>
          <w:kern w:val="2"/>
          <w:sz w:val="21"/>
          <w:lang w:val="en-US" w:eastAsia="zh-CN"/>
        </w:rPr>
        <w:t xml:space="preserve"> slots for SCS=60 kHz. Note that it is not necessary that UL grant-free transmission </w:t>
      </w:r>
      <w:proofErr w:type="gramStart"/>
      <w:r w:rsidR="00F6473E">
        <w:rPr>
          <w:rFonts w:eastAsia="Arial Unicode MS" w:cs="Arial"/>
          <w:kern w:val="2"/>
          <w:sz w:val="21"/>
          <w:lang w:val="en-US" w:eastAsia="zh-CN"/>
        </w:rPr>
        <w:t>happens</w:t>
      </w:r>
      <w:proofErr w:type="gramEnd"/>
      <w:r w:rsidR="00F6473E">
        <w:rPr>
          <w:rFonts w:eastAsia="Arial Unicode MS" w:cs="Arial"/>
          <w:kern w:val="2"/>
          <w:sz w:val="21"/>
          <w:lang w:val="en-US" w:eastAsia="zh-CN"/>
        </w:rPr>
        <w:t xml:space="preserve"> at each transmission occasion.</w:t>
      </w:r>
    </w:p>
    <w:p w14:paraId="08124788" w14:textId="2D7E7F05" w:rsidR="00071F00" w:rsidRDefault="00071F00" w:rsidP="00071F00">
      <w:pPr>
        <w:jc w:val="center"/>
        <w:rPr>
          <w:rFonts w:eastAsiaTheme="minorEastAsia"/>
          <w:lang w:val="en-US" w:eastAsia="zh-CN"/>
        </w:rPr>
      </w:pPr>
      <w:r w:rsidRPr="00071F00">
        <w:rPr>
          <w:noProof/>
          <w:lang w:val="en-US" w:eastAsia="zh-CN"/>
        </w:rPr>
        <w:lastRenderedPageBreak/>
        <w:drawing>
          <wp:inline distT="0" distB="0" distL="0" distR="0" wp14:anchorId="21E4CD3E" wp14:editId="54069AA7">
            <wp:extent cx="5983993" cy="16977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130" cy="1711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3C1D1A" w14:textId="4E2EDB0E" w:rsidR="00071F00" w:rsidRDefault="00071F00" w:rsidP="00071F00">
      <w:pPr>
        <w:spacing w:before="120" w:after="120"/>
        <w:jc w:val="center"/>
        <w:rPr>
          <w:rFonts w:eastAsia="Arial Unicode MS" w:cs="Arial"/>
          <w:b/>
          <w:kern w:val="2"/>
          <w:sz w:val="21"/>
          <w:lang w:val="en-US" w:eastAsia="ja-JP"/>
        </w:rPr>
      </w:pPr>
      <w:bookmarkStart w:id="8" w:name="OLE_LINK29"/>
      <w:r w:rsidRPr="00AC5498">
        <w:rPr>
          <w:rFonts w:eastAsia="Arial Unicode MS" w:cs="Arial"/>
          <w:b/>
          <w:kern w:val="2"/>
          <w:sz w:val="21"/>
          <w:lang w:val="en-US" w:eastAsia="ja-JP"/>
        </w:rPr>
        <w:t xml:space="preserve">Figure 1: </w:t>
      </w:r>
      <w:r>
        <w:rPr>
          <w:rFonts w:eastAsia="Arial Unicode MS" w:cs="Arial"/>
          <w:b/>
          <w:kern w:val="2"/>
          <w:sz w:val="21"/>
          <w:lang w:val="en-US" w:eastAsia="ja-JP"/>
        </w:rPr>
        <w:t xml:space="preserve">Examples of </w:t>
      </w:r>
      <w:r w:rsidR="001654C5">
        <w:rPr>
          <w:rFonts w:eastAsia="Arial Unicode MS" w:cs="Arial"/>
          <w:b/>
          <w:kern w:val="2"/>
          <w:sz w:val="21"/>
          <w:lang w:val="en-US" w:eastAsia="ja-JP"/>
        </w:rPr>
        <w:t xml:space="preserve">resource </w:t>
      </w:r>
      <w:r>
        <w:rPr>
          <w:rFonts w:eastAsia="Arial Unicode MS" w:cs="Arial"/>
          <w:b/>
          <w:kern w:val="2"/>
          <w:sz w:val="21"/>
          <w:lang w:val="en-US" w:eastAsia="ja-JP"/>
        </w:rPr>
        <w:t>configuration for UL grant-free transmission in time-domain</w:t>
      </w:r>
    </w:p>
    <w:bookmarkEnd w:id="8"/>
    <w:p w14:paraId="68DBA56D" w14:textId="77777777" w:rsidR="00071F00" w:rsidRPr="00071F00" w:rsidRDefault="00071F00" w:rsidP="00071F00">
      <w:pPr>
        <w:jc w:val="center"/>
        <w:rPr>
          <w:rFonts w:eastAsiaTheme="minorEastAsia"/>
          <w:lang w:val="en-US" w:eastAsia="zh-CN"/>
        </w:rPr>
      </w:pPr>
    </w:p>
    <w:p w14:paraId="7FFCA93A" w14:textId="425162B5" w:rsidR="002E51D0" w:rsidRDefault="002E51D0" w:rsidP="00DA4D88">
      <w:pPr>
        <w:snapToGrid w:val="0"/>
        <w:spacing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Based on similar framework to UL SPS, the position in time-domain for UL grant-free transmission </w:t>
      </w:r>
      <w:proofErr w:type="gramStart"/>
      <w:r>
        <w:rPr>
          <w:rFonts w:eastAsia="Arial Unicode MS" w:cs="Arial"/>
          <w:kern w:val="2"/>
          <w:sz w:val="21"/>
          <w:lang w:val="en-US" w:eastAsia="zh-CN"/>
        </w:rPr>
        <w:t>can be configured</w:t>
      </w:r>
      <w:proofErr w:type="gramEnd"/>
      <w:r>
        <w:rPr>
          <w:rFonts w:eastAsia="Arial Unicode MS" w:cs="Arial"/>
          <w:kern w:val="2"/>
          <w:sz w:val="21"/>
          <w:lang w:val="en-US" w:eastAsia="zh-CN"/>
        </w:rPr>
        <w:t xml:space="preserve"> through the following</w:t>
      </w:r>
      <w:r w:rsidR="00451F1D">
        <w:rPr>
          <w:rFonts w:eastAsia="Arial Unicode MS" w:cs="Arial"/>
          <w:kern w:val="2"/>
          <w:sz w:val="21"/>
          <w:lang w:val="en-US" w:eastAsia="zh-CN"/>
        </w:rPr>
        <w:t xml:space="preserve"> general</w:t>
      </w:r>
      <w:r>
        <w:rPr>
          <w:rFonts w:eastAsia="Arial Unicode MS" w:cs="Arial"/>
          <w:kern w:val="2"/>
          <w:sz w:val="21"/>
          <w:lang w:val="en-US" w:eastAsia="zh-CN"/>
        </w:rPr>
        <w:t xml:space="preserve"> expression. </w:t>
      </w:r>
    </w:p>
    <w:p w14:paraId="11855177" w14:textId="77777777" w:rsidR="002E51D0" w:rsidRPr="002C1E0D" w:rsidRDefault="002E51D0" w:rsidP="00DA4D88">
      <w:pPr>
        <w:spacing w:line="320" w:lineRule="exact"/>
        <w:jc w:val="center"/>
        <w:rPr>
          <w:sz w:val="21"/>
          <w:szCs w:val="21"/>
        </w:rPr>
      </w:pPr>
      <w:proofErr w:type="spellStart"/>
      <w:r w:rsidRPr="002C1E0D">
        <w:rPr>
          <w:sz w:val="21"/>
          <w:szCs w:val="21"/>
        </w:rPr>
        <w:t>Grant_free_Tx_position</w:t>
      </w:r>
      <w:proofErr w:type="spellEnd"/>
      <w:r w:rsidRPr="002C1E0D">
        <w:rPr>
          <w:sz w:val="21"/>
          <w:szCs w:val="21"/>
        </w:rPr>
        <w:t xml:space="preserve"> = [</w:t>
      </w:r>
      <w:proofErr w:type="spellStart"/>
      <w:r w:rsidRPr="00B82D1E">
        <w:rPr>
          <w:i/>
          <w:sz w:val="21"/>
          <w:szCs w:val="21"/>
        </w:rPr>
        <w:t>Start_position</w:t>
      </w:r>
      <w:proofErr w:type="spellEnd"/>
      <w:r w:rsidRPr="002C1E0D">
        <w:rPr>
          <w:sz w:val="21"/>
          <w:szCs w:val="21"/>
        </w:rPr>
        <w:t xml:space="preserve"> + </w:t>
      </w:r>
      <w:proofErr w:type="spellStart"/>
      <w:r w:rsidRPr="002C1E0D">
        <w:rPr>
          <w:i/>
          <w:sz w:val="21"/>
          <w:szCs w:val="21"/>
        </w:rPr>
        <w:t>start_offset</w:t>
      </w:r>
      <w:proofErr w:type="spellEnd"/>
      <w:r w:rsidRPr="002C1E0D">
        <w:rPr>
          <w:sz w:val="21"/>
          <w:szCs w:val="21"/>
        </w:rPr>
        <w:t xml:space="preserve"> + </w:t>
      </w:r>
      <w:r w:rsidRPr="002C1E0D">
        <w:rPr>
          <w:i/>
          <w:sz w:val="21"/>
          <w:szCs w:val="21"/>
        </w:rPr>
        <w:t>interval</w:t>
      </w:r>
      <w:r w:rsidRPr="002C1E0D">
        <w:rPr>
          <w:sz w:val="21"/>
          <w:szCs w:val="21"/>
        </w:rPr>
        <w:t xml:space="preserve"> * N] mod </w:t>
      </w:r>
      <w:proofErr w:type="spellStart"/>
      <w:r w:rsidRPr="002C1E0D">
        <w:rPr>
          <w:sz w:val="21"/>
          <w:szCs w:val="21"/>
        </w:rPr>
        <w:t>max_counter_num</w:t>
      </w:r>
      <w:proofErr w:type="spellEnd"/>
    </w:p>
    <w:p w14:paraId="44A70D4E" w14:textId="2D692A1C" w:rsidR="003847FE" w:rsidRDefault="003847FE" w:rsidP="00DA4D88">
      <w:pPr>
        <w:snapToGrid w:val="0"/>
        <w:spacing w:afterLines="50" w:after="120" w:line="320" w:lineRule="exact"/>
        <w:jc w:val="both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/>
          <w:kern w:val="2"/>
          <w:sz w:val="21"/>
          <w:lang w:eastAsia="zh-CN"/>
        </w:rPr>
        <w:t>W</w:t>
      </w:r>
      <w:r>
        <w:rPr>
          <w:rFonts w:eastAsia="Arial Unicode MS" w:cs="Arial" w:hint="eastAsia"/>
          <w:kern w:val="2"/>
          <w:sz w:val="21"/>
          <w:lang w:eastAsia="zh-CN"/>
        </w:rPr>
        <w:t xml:space="preserve">here </w:t>
      </w:r>
      <w:r>
        <w:rPr>
          <w:rFonts w:eastAsia="Arial Unicode MS" w:cs="Arial"/>
          <w:kern w:val="2"/>
          <w:sz w:val="21"/>
          <w:lang w:eastAsia="zh-CN"/>
        </w:rPr>
        <w:t xml:space="preserve">the parameters/variables in the expression </w:t>
      </w:r>
      <w:proofErr w:type="gramStart"/>
      <w:r>
        <w:rPr>
          <w:rFonts w:eastAsia="Arial Unicode MS" w:cs="Arial"/>
          <w:kern w:val="2"/>
          <w:sz w:val="21"/>
          <w:lang w:eastAsia="zh-CN"/>
        </w:rPr>
        <w:t>are</w:t>
      </w:r>
      <w:r w:rsidR="00451F1D">
        <w:rPr>
          <w:rFonts w:eastAsia="Arial Unicode MS" w:cs="Arial"/>
          <w:kern w:val="2"/>
          <w:sz w:val="21"/>
          <w:lang w:eastAsia="zh-CN"/>
        </w:rPr>
        <w:t xml:space="preserve"> explained</w:t>
      </w:r>
      <w:proofErr w:type="gramEnd"/>
      <w:r w:rsidR="00451F1D">
        <w:rPr>
          <w:rFonts w:eastAsia="Arial Unicode MS" w:cs="Arial"/>
          <w:kern w:val="2"/>
          <w:sz w:val="21"/>
          <w:lang w:eastAsia="zh-CN"/>
        </w:rPr>
        <w:t xml:space="preserve"> as follows</w:t>
      </w:r>
    </w:p>
    <w:p w14:paraId="01852CCF" w14:textId="79F87A53" w:rsidR="00847F67" w:rsidRPr="0099706A" w:rsidRDefault="003847FE" w:rsidP="00DA4D88">
      <w:pPr>
        <w:pStyle w:val="afc"/>
        <w:numPr>
          <w:ilvl w:val="0"/>
          <w:numId w:val="38"/>
        </w:numPr>
        <w:spacing w:afterLines="50" w:after="120" w:line="320" w:lineRule="exact"/>
        <w:ind w:leftChars="0"/>
        <w:rPr>
          <w:rFonts w:ascii="Times New Roman" w:eastAsia="Arial Unicode MS" w:hAnsi="Times New Roman"/>
          <w:sz w:val="21"/>
          <w:lang w:eastAsia="zh-CN"/>
        </w:rPr>
      </w:pPr>
      <w:proofErr w:type="spellStart"/>
      <w:r w:rsidRPr="00397F31">
        <w:rPr>
          <w:rFonts w:ascii="Times New Roman" w:eastAsia="Arial Unicode MS" w:hAnsi="Times New Roman"/>
          <w:b/>
          <w:i/>
          <w:sz w:val="21"/>
          <w:lang w:eastAsia="zh-CN"/>
        </w:rPr>
        <w:t>Start_position</w:t>
      </w:r>
      <w:proofErr w:type="spellEnd"/>
      <w:r w:rsidRPr="00397F31">
        <w:rPr>
          <w:rFonts w:ascii="Times New Roman" w:eastAsia="Arial Unicode MS" w:hAnsi="Times New Roman"/>
          <w:b/>
          <w:sz w:val="21"/>
          <w:lang w:eastAsia="zh-CN"/>
        </w:rPr>
        <w:t>:</w:t>
      </w:r>
      <w:r w:rsidRPr="0099706A">
        <w:rPr>
          <w:rFonts w:ascii="Times New Roman" w:eastAsia="Arial Unicode MS" w:hAnsi="Times New Roman"/>
          <w:sz w:val="21"/>
          <w:lang w:eastAsia="zh-CN"/>
        </w:rPr>
        <w:t xml:space="preserve"> </w:t>
      </w:r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To indicate </w:t>
      </w:r>
      <w:r w:rsidRPr="0099706A">
        <w:rPr>
          <w:rFonts w:ascii="Times New Roman" w:eastAsia="Arial Unicode MS" w:hAnsi="Times New Roman"/>
          <w:sz w:val="21"/>
          <w:lang w:eastAsia="zh-CN"/>
        </w:rPr>
        <w:t>the starting time configured for UL grant-free transmission</w:t>
      </w:r>
      <w:r w:rsidR="00696920" w:rsidRPr="0099706A">
        <w:rPr>
          <w:rFonts w:ascii="Times New Roman" w:eastAsia="Arial Unicode MS" w:hAnsi="Times New Roman"/>
          <w:sz w:val="21"/>
          <w:lang w:eastAsia="zh-CN"/>
        </w:rPr>
        <w:t>, t</w:t>
      </w:r>
      <w:r w:rsidRPr="0099706A">
        <w:rPr>
          <w:rFonts w:ascii="Times New Roman" w:eastAsia="Arial Unicode MS" w:hAnsi="Times New Roman"/>
          <w:sz w:val="21"/>
          <w:lang w:eastAsia="zh-CN"/>
        </w:rPr>
        <w:t xml:space="preserve">he </w:t>
      </w:r>
      <w:r w:rsidR="00696920" w:rsidRPr="0099706A">
        <w:rPr>
          <w:rFonts w:ascii="Times New Roman" w:eastAsia="Arial Unicode MS" w:hAnsi="Times New Roman"/>
          <w:sz w:val="21"/>
          <w:lang w:eastAsia="zh-CN"/>
        </w:rPr>
        <w:t>related parameters including</w:t>
      </w:r>
      <w:r w:rsidRPr="0099706A">
        <w:rPr>
          <w:rFonts w:ascii="Times New Roman" w:eastAsia="Arial Unicode MS" w:hAnsi="Times New Roman"/>
          <w:sz w:val="21"/>
          <w:lang w:eastAsia="zh-CN"/>
        </w:rPr>
        <w:t xml:space="preserve"> system frame number (SFN) and/or </w:t>
      </w:r>
      <w:proofErr w:type="spellStart"/>
      <w:r w:rsidRPr="0099706A">
        <w:rPr>
          <w:rFonts w:ascii="Times New Roman" w:eastAsia="Arial Unicode MS" w:hAnsi="Times New Roman"/>
          <w:sz w:val="21"/>
          <w:lang w:eastAsia="zh-CN"/>
        </w:rPr>
        <w:t>subframe</w:t>
      </w:r>
      <w:proofErr w:type="spellEnd"/>
      <w:r w:rsidRPr="0099706A">
        <w:rPr>
          <w:rFonts w:ascii="Times New Roman" w:eastAsia="Arial Unicode MS" w:hAnsi="Times New Roman"/>
          <w:sz w:val="21"/>
          <w:lang w:eastAsia="zh-CN"/>
        </w:rPr>
        <w:t xml:space="preserve"> index</w:t>
      </w:r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 may need to </w:t>
      </w:r>
      <w:proofErr w:type="gramStart"/>
      <w:r w:rsidR="00696920" w:rsidRPr="0099706A">
        <w:rPr>
          <w:rFonts w:ascii="Times New Roman" w:eastAsia="Arial Unicode MS" w:hAnsi="Times New Roman"/>
          <w:sz w:val="21"/>
          <w:lang w:eastAsia="zh-CN"/>
        </w:rPr>
        <w:t>be configured</w:t>
      </w:r>
      <w:proofErr w:type="gramEnd"/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 to UE</w:t>
      </w:r>
      <w:r w:rsidRPr="0099706A">
        <w:rPr>
          <w:rFonts w:ascii="Times New Roman" w:eastAsia="Arial Unicode MS" w:hAnsi="Times New Roman"/>
          <w:sz w:val="21"/>
          <w:lang w:eastAsia="zh-CN"/>
        </w:rPr>
        <w:t xml:space="preserve">. </w:t>
      </w:r>
      <w:r w:rsidR="00847F67" w:rsidRPr="0099706A">
        <w:rPr>
          <w:rFonts w:ascii="Times New Roman" w:eastAsia="Arial Unicode MS" w:hAnsi="Times New Roman"/>
          <w:sz w:val="21"/>
          <w:lang w:eastAsia="zh-CN"/>
        </w:rPr>
        <w:t xml:space="preserve">The starting time related parameters </w:t>
      </w:r>
      <w:proofErr w:type="gramStart"/>
      <w:r w:rsidR="00847F67" w:rsidRPr="0099706A">
        <w:rPr>
          <w:rFonts w:ascii="Times New Roman" w:eastAsia="Arial Unicode MS" w:hAnsi="Times New Roman"/>
          <w:sz w:val="21"/>
          <w:lang w:eastAsia="zh-CN"/>
        </w:rPr>
        <w:t>can be configured</w:t>
      </w:r>
      <w:proofErr w:type="gramEnd"/>
      <w:r w:rsidR="00847F67" w:rsidRPr="0099706A">
        <w:rPr>
          <w:rFonts w:ascii="Times New Roman" w:eastAsia="Arial Unicode MS" w:hAnsi="Times New Roman"/>
          <w:sz w:val="21"/>
          <w:lang w:eastAsia="zh-CN"/>
        </w:rPr>
        <w:t xml:space="preserve"> in form of absolute timing, offset to reference timing. If starting time related parameters </w:t>
      </w:r>
      <w:proofErr w:type="gramStart"/>
      <w:r w:rsidR="00847F67" w:rsidRPr="0099706A">
        <w:rPr>
          <w:rFonts w:ascii="Times New Roman" w:eastAsia="Arial Unicode MS" w:hAnsi="Times New Roman"/>
          <w:sz w:val="21"/>
          <w:lang w:eastAsia="zh-CN"/>
        </w:rPr>
        <w:t>are not indicated</w:t>
      </w:r>
      <w:proofErr w:type="gramEnd"/>
      <w:r w:rsidR="00847F67" w:rsidRPr="0099706A">
        <w:rPr>
          <w:rFonts w:ascii="Times New Roman" w:eastAsia="Arial Unicode MS" w:hAnsi="Times New Roman"/>
          <w:sz w:val="21"/>
          <w:lang w:eastAsia="zh-CN"/>
        </w:rPr>
        <w:t xml:space="preserve"> in the resource configuration, default values can be used to determine the start position of UL grant-free transmission.</w:t>
      </w:r>
    </w:p>
    <w:p w14:paraId="42A1B29D" w14:textId="004066F4" w:rsidR="00696920" w:rsidRPr="0099706A" w:rsidRDefault="00847F67" w:rsidP="00DA4D88">
      <w:pPr>
        <w:pStyle w:val="afc"/>
        <w:numPr>
          <w:ilvl w:val="0"/>
          <w:numId w:val="38"/>
        </w:numPr>
        <w:spacing w:afterLines="50" w:after="120" w:line="320" w:lineRule="exact"/>
        <w:ind w:leftChars="0"/>
        <w:rPr>
          <w:rFonts w:ascii="Times New Roman" w:eastAsia="Arial Unicode MS" w:hAnsi="Times New Roman"/>
          <w:sz w:val="21"/>
          <w:lang w:eastAsia="zh-CN"/>
        </w:rPr>
      </w:pPr>
      <w:proofErr w:type="spellStart"/>
      <w:r w:rsidRPr="00397F31">
        <w:rPr>
          <w:rFonts w:ascii="Times New Roman" w:eastAsia="Arial Unicode MS" w:hAnsi="Times New Roman"/>
          <w:b/>
          <w:i/>
          <w:sz w:val="21"/>
          <w:lang w:eastAsia="zh-CN"/>
        </w:rPr>
        <w:t>Start_offset</w:t>
      </w:r>
      <w:proofErr w:type="spellEnd"/>
      <w:r w:rsidRPr="00397F31">
        <w:rPr>
          <w:rFonts w:ascii="Times New Roman" w:eastAsia="Arial Unicode MS" w:hAnsi="Times New Roman"/>
          <w:b/>
          <w:sz w:val="21"/>
          <w:lang w:eastAsia="zh-CN"/>
        </w:rPr>
        <w:t xml:space="preserve">: </w:t>
      </w:r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An offset parameter </w:t>
      </w:r>
      <w:proofErr w:type="gramStart"/>
      <w:r w:rsidR="00696920" w:rsidRPr="0099706A">
        <w:rPr>
          <w:rFonts w:ascii="Times New Roman" w:eastAsia="Arial Unicode MS" w:hAnsi="Times New Roman"/>
          <w:sz w:val="21"/>
          <w:lang w:eastAsia="zh-CN"/>
        </w:rPr>
        <w:t>can be configured</w:t>
      </w:r>
      <w:proofErr w:type="gramEnd"/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 for UL grant-free transmission to indicate the location of the starting timing in form of slot or symbol within a </w:t>
      </w:r>
      <w:proofErr w:type="spellStart"/>
      <w:r w:rsidR="00696920" w:rsidRPr="0099706A">
        <w:rPr>
          <w:rFonts w:ascii="Times New Roman" w:eastAsia="Arial Unicode MS" w:hAnsi="Times New Roman"/>
          <w:sz w:val="21"/>
          <w:lang w:eastAsia="zh-CN"/>
        </w:rPr>
        <w:t>subframe</w:t>
      </w:r>
      <w:proofErr w:type="spellEnd"/>
      <w:r w:rsidRPr="0099706A">
        <w:rPr>
          <w:rFonts w:ascii="Times New Roman" w:eastAsia="Arial Unicode MS" w:hAnsi="Times New Roman"/>
          <w:sz w:val="21"/>
          <w:lang w:eastAsia="zh-CN"/>
        </w:rPr>
        <w:t xml:space="preserve">. For example, if URLLC traffic </w:t>
      </w:r>
      <w:proofErr w:type="gramStart"/>
      <w:r w:rsidRPr="0099706A">
        <w:rPr>
          <w:rFonts w:ascii="Times New Roman" w:eastAsia="Arial Unicode MS" w:hAnsi="Times New Roman"/>
          <w:sz w:val="21"/>
          <w:lang w:eastAsia="zh-CN"/>
        </w:rPr>
        <w:t>is configured</w:t>
      </w:r>
      <w:proofErr w:type="gramEnd"/>
      <w:r w:rsidRPr="0099706A">
        <w:rPr>
          <w:rFonts w:ascii="Times New Roman" w:eastAsia="Arial Unicode MS" w:hAnsi="Times New Roman"/>
          <w:sz w:val="21"/>
          <w:lang w:eastAsia="zh-CN"/>
        </w:rPr>
        <w:t xml:space="preserve"> to transmit </w:t>
      </w:r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through short TTI with higher SCS, the start offset within a </w:t>
      </w:r>
      <w:proofErr w:type="spellStart"/>
      <w:r w:rsidR="00696920" w:rsidRPr="0099706A">
        <w:rPr>
          <w:rFonts w:ascii="Times New Roman" w:eastAsia="Arial Unicode MS" w:hAnsi="Times New Roman"/>
          <w:sz w:val="21"/>
          <w:lang w:eastAsia="zh-CN"/>
        </w:rPr>
        <w:t>subframe</w:t>
      </w:r>
      <w:proofErr w:type="spellEnd"/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 is based on the number of slots. While URLLC traffic </w:t>
      </w:r>
      <w:proofErr w:type="gramStart"/>
      <w:r w:rsidR="00696920" w:rsidRPr="0099706A">
        <w:rPr>
          <w:rFonts w:ascii="Times New Roman" w:eastAsia="Arial Unicode MS" w:hAnsi="Times New Roman"/>
          <w:sz w:val="21"/>
          <w:lang w:eastAsia="zh-CN"/>
        </w:rPr>
        <w:t>is configured</w:t>
      </w:r>
      <w:proofErr w:type="gramEnd"/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 to transmit through symbol(s), e.g. mini-slot, the start offset is determined based on the number of symbols within a </w:t>
      </w:r>
      <w:proofErr w:type="spellStart"/>
      <w:r w:rsidR="00696920" w:rsidRPr="0099706A">
        <w:rPr>
          <w:rFonts w:ascii="Times New Roman" w:eastAsia="Arial Unicode MS" w:hAnsi="Times New Roman"/>
          <w:sz w:val="21"/>
          <w:lang w:eastAsia="zh-CN"/>
        </w:rPr>
        <w:t>subframe</w:t>
      </w:r>
      <w:proofErr w:type="spellEnd"/>
      <w:r w:rsidR="00696920" w:rsidRPr="0099706A">
        <w:rPr>
          <w:rFonts w:ascii="Times New Roman" w:eastAsia="Arial Unicode MS" w:hAnsi="Times New Roman"/>
          <w:sz w:val="21"/>
          <w:lang w:eastAsia="zh-CN"/>
        </w:rPr>
        <w:t xml:space="preserve">. </w:t>
      </w:r>
    </w:p>
    <w:p w14:paraId="41BA520B" w14:textId="4351A8C7" w:rsidR="00451F1D" w:rsidRPr="0099706A" w:rsidRDefault="00451F1D" w:rsidP="00DA4D88">
      <w:pPr>
        <w:pStyle w:val="afc"/>
        <w:numPr>
          <w:ilvl w:val="0"/>
          <w:numId w:val="38"/>
        </w:numPr>
        <w:spacing w:afterLines="50" w:after="120" w:line="320" w:lineRule="exact"/>
        <w:ind w:leftChars="0"/>
        <w:rPr>
          <w:rFonts w:ascii="Times New Roman" w:eastAsia="Arial Unicode MS" w:hAnsi="Times New Roman"/>
          <w:sz w:val="21"/>
          <w:lang w:eastAsia="zh-CN"/>
        </w:rPr>
      </w:pPr>
      <w:r w:rsidRPr="00397F31">
        <w:rPr>
          <w:rFonts w:ascii="Times New Roman" w:eastAsia="Arial Unicode MS" w:hAnsi="Times New Roman"/>
          <w:b/>
          <w:i/>
          <w:sz w:val="21"/>
          <w:lang w:eastAsia="zh-CN"/>
        </w:rPr>
        <w:t>Interval</w:t>
      </w:r>
      <w:r w:rsidRPr="00397F31">
        <w:rPr>
          <w:rFonts w:ascii="Times New Roman" w:eastAsia="Arial Unicode MS" w:hAnsi="Times New Roman"/>
          <w:b/>
          <w:sz w:val="21"/>
          <w:lang w:eastAsia="zh-CN"/>
        </w:rPr>
        <w:t>:</w:t>
      </w:r>
      <w:r w:rsidRPr="0099706A">
        <w:rPr>
          <w:rFonts w:ascii="Times New Roman" w:eastAsia="Arial Unicode MS" w:hAnsi="Times New Roman"/>
          <w:sz w:val="21"/>
          <w:lang w:eastAsia="zh-CN"/>
        </w:rPr>
        <w:t xml:space="preserve"> the transmission occasion of UL grant-free can be set at intervals of </w:t>
      </w:r>
      <w:r w:rsidR="00367528" w:rsidRPr="0099706A">
        <w:rPr>
          <w:rFonts w:ascii="Times New Roman" w:eastAsia="Arial Unicode MS" w:hAnsi="Times New Roman"/>
          <w:sz w:val="21"/>
          <w:lang w:eastAsia="zh-CN"/>
        </w:rPr>
        <w:t>one or more symbol/slot/</w:t>
      </w:r>
      <w:proofErr w:type="spellStart"/>
      <w:r w:rsidR="00367528" w:rsidRPr="0099706A">
        <w:rPr>
          <w:rFonts w:ascii="Times New Roman" w:eastAsia="Arial Unicode MS" w:hAnsi="Times New Roman"/>
          <w:sz w:val="21"/>
          <w:lang w:eastAsia="zh-CN"/>
        </w:rPr>
        <w:t>subframe</w:t>
      </w:r>
      <w:proofErr w:type="spellEnd"/>
      <w:r w:rsidR="00367528" w:rsidRPr="0099706A">
        <w:rPr>
          <w:rFonts w:ascii="Times New Roman" w:eastAsia="Arial Unicode MS" w:hAnsi="Times New Roman"/>
          <w:sz w:val="21"/>
          <w:lang w:eastAsia="zh-CN"/>
        </w:rPr>
        <w:t xml:space="preserve">. Note that in order to satisfy the low latency requirement, very short periodicity of transmission occasion, e.g. at intervals of symbols or slots needs to be supported. The interval parameter </w:t>
      </w:r>
      <w:proofErr w:type="gramStart"/>
      <w:r w:rsidR="00367528" w:rsidRPr="0099706A">
        <w:rPr>
          <w:rFonts w:ascii="Times New Roman" w:eastAsia="Arial Unicode MS" w:hAnsi="Times New Roman"/>
          <w:sz w:val="21"/>
          <w:lang w:eastAsia="zh-CN"/>
        </w:rPr>
        <w:t>can be configured</w:t>
      </w:r>
      <w:proofErr w:type="gramEnd"/>
      <w:r w:rsidR="00367528" w:rsidRPr="0099706A">
        <w:rPr>
          <w:rFonts w:ascii="Times New Roman" w:eastAsia="Arial Unicode MS" w:hAnsi="Times New Roman"/>
          <w:sz w:val="21"/>
          <w:lang w:eastAsia="zh-CN"/>
        </w:rPr>
        <w:t xml:space="preserve"> in unit of time or number of symbol/slot/</w:t>
      </w:r>
      <w:proofErr w:type="spellStart"/>
      <w:r w:rsidR="00367528" w:rsidRPr="0099706A">
        <w:rPr>
          <w:rFonts w:ascii="Times New Roman" w:eastAsia="Arial Unicode MS" w:hAnsi="Times New Roman"/>
          <w:sz w:val="21"/>
          <w:lang w:eastAsia="zh-CN"/>
        </w:rPr>
        <w:t>subframe</w:t>
      </w:r>
      <w:proofErr w:type="spellEnd"/>
      <w:r w:rsidR="00367528" w:rsidRPr="0099706A">
        <w:rPr>
          <w:rFonts w:ascii="Times New Roman" w:eastAsia="Arial Unicode MS" w:hAnsi="Times New Roman"/>
          <w:sz w:val="21"/>
          <w:lang w:eastAsia="zh-CN"/>
        </w:rPr>
        <w:t>.</w:t>
      </w:r>
    </w:p>
    <w:p w14:paraId="2EC4A42C" w14:textId="484C8E24" w:rsidR="00367528" w:rsidRPr="0099706A" w:rsidRDefault="00367528" w:rsidP="00DA4D88">
      <w:pPr>
        <w:pStyle w:val="afc"/>
        <w:numPr>
          <w:ilvl w:val="0"/>
          <w:numId w:val="38"/>
        </w:numPr>
        <w:spacing w:afterLines="50" w:after="120" w:line="320" w:lineRule="exact"/>
        <w:ind w:leftChars="0"/>
        <w:rPr>
          <w:sz w:val="21"/>
          <w:szCs w:val="21"/>
        </w:rPr>
      </w:pPr>
      <w:proofErr w:type="spellStart"/>
      <w:r w:rsidRPr="00397F31">
        <w:rPr>
          <w:rFonts w:ascii="Times New Roman" w:hAnsi="Times New Roman"/>
          <w:b/>
          <w:sz w:val="21"/>
          <w:szCs w:val="21"/>
        </w:rPr>
        <w:t>max_counter_num</w:t>
      </w:r>
      <w:proofErr w:type="spellEnd"/>
      <w:r w:rsidRPr="00397F31">
        <w:rPr>
          <w:rFonts w:ascii="Times New Roman" w:hAnsi="Times New Roman"/>
          <w:b/>
          <w:sz w:val="21"/>
          <w:szCs w:val="21"/>
        </w:rPr>
        <w:t>:</w:t>
      </w:r>
      <w:r w:rsidRPr="0099706A">
        <w:rPr>
          <w:rFonts w:ascii="Times New Roman" w:hAnsi="Times New Roman"/>
          <w:sz w:val="21"/>
          <w:szCs w:val="21"/>
        </w:rPr>
        <w:t xml:space="preserve"> a fixed parameter to ensure the UL grant-free transmission timing does not exceed the maximum number of system frame</w:t>
      </w:r>
      <w:r w:rsidR="0033755D">
        <w:rPr>
          <w:rFonts w:ascii="Times New Roman" w:hAnsi="Times New Roman"/>
          <w:sz w:val="21"/>
          <w:szCs w:val="21"/>
        </w:rPr>
        <w:t xml:space="preserve"> or </w:t>
      </w:r>
      <w:proofErr w:type="spellStart"/>
      <w:r w:rsidR="0033755D">
        <w:rPr>
          <w:rFonts w:ascii="Times New Roman" w:hAnsi="Times New Roman"/>
          <w:sz w:val="21"/>
          <w:szCs w:val="21"/>
        </w:rPr>
        <w:t>subframe</w:t>
      </w:r>
      <w:proofErr w:type="spellEnd"/>
      <w:r w:rsidRPr="0099706A">
        <w:rPr>
          <w:rFonts w:ascii="Times New Roman" w:hAnsi="Times New Roman"/>
          <w:sz w:val="21"/>
          <w:szCs w:val="21"/>
        </w:rPr>
        <w:t>.</w:t>
      </w:r>
    </w:p>
    <w:p w14:paraId="1C36FFE0" w14:textId="77777777" w:rsidR="00367528" w:rsidRDefault="00367528" w:rsidP="00DA4D88">
      <w:pPr>
        <w:snapToGrid w:val="0"/>
        <w:spacing w:afterLines="50" w:after="120" w:line="320" w:lineRule="exact"/>
        <w:jc w:val="both"/>
        <w:rPr>
          <w:rFonts w:eastAsia="Arial Unicode MS" w:cs="Arial"/>
          <w:kern w:val="2"/>
          <w:sz w:val="21"/>
          <w:lang w:eastAsia="zh-CN"/>
        </w:rPr>
      </w:pPr>
    </w:p>
    <w:p w14:paraId="7B498835" w14:textId="0BC3C334" w:rsidR="0033755D" w:rsidRDefault="0033755D" w:rsidP="00DA4D88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bookmarkStart w:id="9" w:name="OLE_LINK18"/>
      <w:r>
        <w:rPr>
          <w:b/>
          <w:sz w:val="21"/>
        </w:rPr>
        <w:t xml:space="preserve">Proposal </w:t>
      </w:r>
      <w:r w:rsidR="00397F31">
        <w:rPr>
          <w:b/>
          <w:sz w:val="21"/>
        </w:rPr>
        <w:t>1</w:t>
      </w:r>
      <w:r>
        <w:rPr>
          <w:b/>
          <w:sz w:val="21"/>
        </w:rPr>
        <w:t xml:space="preserve">: </w:t>
      </w:r>
      <w:r w:rsidR="004060B2">
        <w:rPr>
          <w:b/>
          <w:sz w:val="21"/>
        </w:rPr>
        <w:t>for type 1 and type 2 UL grant-free transmission</w:t>
      </w:r>
      <w:r w:rsidR="00096660">
        <w:rPr>
          <w:b/>
          <w:sz w:val="21"/>
        </w:rPr>
        <w:t xml:space="preserve">, the related parameters including starting time, offset within a </w:t>
      </w:r>
      <w:proofErr w:type="spellStart"/>
      <w:r w:rsidR="00096660">
        <w:rPr>
          <w:b/>
          <w:sz w:val="21"/>
        </w:rPr>
        <w:t>subframe</w:t>
      </w:r>
      <w:proofErr w:type="spellEnd"/>
      <w:r w:rsidR="00096660">
        <w:rPr>
          <w:b/>
          <w:sz w:val="21"/>
        </w:rPr>
        <w:t xml:space="preserve">, and transmission interval, need to </w:t>
      </w:r>
      <w:proofErr w:type="gramStart"/>
      <w:r w:rsidR="00096660">
        <w:rPr>
          <w:b/>
          <w:sz w:val="21"/>
        </w:rPr>
        <w:t>be considered</w:t>
      </w:r>
      <w:proofErr w:type="gramEnd"/>
      <w:r w:rsidR="00096660">
        <w:rPr>
          <w:b/>
          <w:sz w:val="21"/>
        </w:rPr>
        <w:t xml:space="preserve"> to determine the UL grant-free transmission occasion</w:t>
      </w:r>
      <w:r>
        <w:rPr>
          <w:b/>
          <w:sz w:val="21"/>
        </w:rPr>
        <w:t>.</w:t>
      </w:r>
      <w:r w:rsidR="00CB1865">
        <w:rPr>
          <w:b/>
          <w:sz w:val="21"/>
        </w:rPr>
        <w:tab/>
      </w:r>
    </w:p>
    <w:bookmarkEnd w:id="9"/>
    <w:p w14:paraId="2B1A86F3" w14:textId="2C301D8E" w:rsidR="0033605C" w:rsidRPr="0033605C" w:rsidRDefault="0033605C" w:rsidP="0033605C">
      <w:pPr>
        <w:snapToGrid w:val="0"/>
        <w:spacing w:afterLines="50" w:after="120" w:line="280" w:lineRule="exact"/>
        <w:jc w:val="both"/>
        <w:rPr>
          <w:rFonts w:eastAsia="Arial Unicode MS" w:cs="Arial"/>
          <w:kern w:val="2"/>
          <w:sz w:val="21"/>
          <w:lang w:eastAsia="zh-CN"/>
        </w:rPr>
      </w:pPr>
    </w:p>
    <w:bookmarkEnd w:id="6"/>
    <w:p w14:paraId="661A76FA" w14:textId="02E62C99" w:rsidR="00DA4D88" w:rsidRPr="00185A09" w:rsidRDefault="00DA4D88" w:rsidP="00DA4D88">
      <w:pPr>
        <w:pStyle w:val="1"/>
        <w:keepLines/>
        <w:numPr>
          <w:ilvl w:val="0"/>
          <w:numId w:val="39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 w:val="0"/>
          <w:kern w:val="0"/>
          <w:sz w:val="36"/>
          <w:szCs w:val="20"/>
          <w:lang w:val="fr-FR"/>
        </w:rPr>
      </w:pPr>
      <w:r>
        <w:rPr>
          <w:bCs w:val="0"/>
          <w:kern w:val="0"/>
          <w:sz w:val="36"/>
          <w:szCs w:val="20"/>
          <w:lang w:val="fr-FR"/>
        </w:rPr>
        <w:lastRenderedPageBreak/>
        <w:t>Conclusion</w:t>
      </w:r>
    </w:p>
    <w:p w14:paraId="0DB3800B" w14:textId="073E8F33" w:rsidR="003713EE" w:rsidRDefault="00E3077F" w:rsidP="00DA4D88">
      <w:pPr>
        <w:snapToGrid w:val="0"/>
        <w:spacing w:line="320" w:lineRule="exact"/>
        <w:jc w:val="both"/>
        <w:rPr>
          <w:rFonts w:eastAsia="Arial Unicode MS" w:cs="Arial"/>
          <w:kern w:val="2"/>
          <w:sz w:val="21"/>
          <w:szCs w:val="22"/>
          <w:lang w:val="en-US" w:eastAsia="ja-JP"/>
        </w:rPr>
      </w:pP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In this </w:t>
      </w:r>
      <w:r w:rsidR="00A21B8C" w:rsidRPr="00271C5B">
        <w:rPr>
          <w:rFonts w:eastAsia="Arial Unicode MS" w:cs="Arial"/>
          <w:kern w:val="2"/>
          <w:sz w:val="21"/>
          <w:szCs w:val="22"/>
          <w:lang w:val="en-US" w:eastAsia="ja-JP"/>
        </w:rPr>
        <w:t>contribution,</w:t>
      </w: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we discuss</w:t>
      </w:r>
      <w:r w:rsidR="00DE3A97">
        <w:rPr>
          <w:rFonts w:eastAsia="Arial Unicode MS" w:cs="Arial"/>
          <w:kern w:val="2"/>
          <w:sz w:val="21"/>
          <w:szCs w:val="22"/>
          <w:lang w:val="en-US" w:eastAsia="ja-JP"/>
        </w:rPr>
        <w:t>ed</w:t>
      </w: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the</w:t>
      </w:r>
      <w:r w:rsidR="00862357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</w:t>
      </w:r>
      <w:r w:rsidR="009B0EB1">
        <w:rPr>
          <w:rFonts w:eastAsia="Arial Unicode MS" w:cs="Arial"/>
          <w:kern w:val="2"/>
          <w:sz w:val="21"/>
          <w:szCs w:val="22"/>
          <w:lang w:val="en-US" w:eastAsia="ja-JP"/>
        </w:rPr>
        <w:t xml:space="preserve">general method to determine the transmission occasion for </w:t>
      </w:r>
      <w:r w:rsidR="00C77D70">
        <w:rPr>
          <w:rFonts w:eastAsia="Arial Unicode MS" w:cs="Arial"/>
          <w:kern w:val="2"/>
          <w:sz w:val="21"/>
          <w:szCs w:val="22"/>
          <w:lang w:val="en-US" w:eastAsia="ja-JP"/>
        </w:rPr>
        <w:t xml:space="preserve">type 1 and type </w:t>
      </w:r>
      <w:proofErr w:type="gramStart"/>
      <w:r w:rsidR="00C77D70">
        <w:rPr>
          <w:rFonts w:eastAsia="Arial Unicode MS" w:cs="Arial"/>
          <w:kern w:val="2"/>
          <w:sz w:val="21"/>
          <w:szCs w:val="22"/>
          <w:lang w:val="en-US" w:eastAsia="ja-JP"/>
        </w:rPr>
        <w:t>2</w:t>
      </w:r>
      <w:proofErr w:type="gramEnd"/>
      <w:r w:rsidR="00C77D70">
        <w:rPr>
          <w:rFonts w:eastAsia="Arial Unicode MS" w:cs="Arial"/>
          <w:kern w:val="2"/>
          <w:sz w:val="21"/>
          <w:szCs w:val="22"/>
          <w:lang w:val="en-US" w:eastAsia="ja-JP"/>
        </w:rPr>
        <w:t xml:space="preserve"> </w:t>
      </w:r>
      <w:r w:rsidR="009B0EB1">
        <w:rPr>
          <w:rFonts w:eastAsia="Arial Unicode MS" w:cs="Arial"/>
          <w:kern w:val="2"/>
          <w:sz w:val="21"/>
          <w:szCs w:val="22"/>
          <w:lang w:val="en-US" w:eastAsia="ja-JP"/>
        </w:rPr>
        <w:t xml:space="preserve">UL grant-free transmission. The </w:t>
      </w:r>
      <w:r w:rsidR="00397F31">
        <w:rPr>
          <w:rFonts w:eastAsia="Arial Unicode MS" w:cs="Arial" w:hint="eastAsia"/>
          <w:kern w:val="2"/>
          <w:sz w:val="21"/>
          <w:szCs w:val="22"/>
          <w:lang w:val="en-US" w:eastAsia="ja-JP"/>
        </w:rPr>
        <w:t>proposal</w:t>
      </w: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</w:t>
      </w:r>
      <w:proofErr w:type="gramStart"/>
      <w:r w:rsidR="00397F31">
        <w:rPr>
          <w:rFonts w:eastAsia="Arial Unicode MS" w:cs="Arial"/>
          <w:kern w:val="2"/>
          <w:sz w:val="21"/>
          <w:szCs w:val="22"/>
          <w:lang w:val="en-US" w:eastAsia="ja-JP"/>
        </w:rPr>
        <w:t>is</w:t>
      </w: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summarized</w:t>
      </w:r>
      <w:proofErr w:type="gramEnd"/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below.</w:t>
      </w:r>
    </w:p>
    <w:p w14:paraId="1470C1F8" w14:textId="77777777" w:rsidR="00C77D70" w:rsidRDefault="00C77D70" w:rsidP="00C77D70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r>
        <w:rPr>
          <w:b/>
          <w:sz w:val="21"/>
        </w:rPr>
        <w:t xml:space="preserve">Proposal 1: for type 1 and type 2 UL grant-free transmission, the related parameters including starting time, offset within a </w:t>
      </w:r>
      <w:proofErr w:type="spellStart"/>
      <w:r>
        <w:rPr>
          <w:b/>
          <w:sz w:val="21"/>
        </w:rPr>
        <w:t>subframe</w:t>
      </w:r>
      <w:proofErr w:type="spellEnd"/>
      <w:r>
        <w:rPr>
          <w:b/>
          <w:sz w:val="21"/>
        </w:rPr>
        <w:t xml:space="preserve">, and transmission interval, need to </w:t>
      </w:r>
      <w:proofErr w:type="gramStart"/>
      <w:r>
        <w:rPr>
          <w:b/>
          <w:sz w:val="21"/>
        </w:rPr>
        <w:t>be considered</w:t>
      </w:r>
      <w:proofErr w:type="gramEnd"/>
      <w:r>
        <w:rPr>
          <w:b/>
          <w:sz w:val="21"/>
        </w:rPr>
        <w:t xml:space="preserve"> to determine the UL grant-free transmission occasion.</w:t>
      </w:r>
      <w:r>
        <w:rPr>
          <w:b/>
          <w:sz w:val="21"/>
        </w:rPr>
        <w:tab/>
      </w:r>
    </w:p>
    <w:p w14:paraId="3B3B7E00" w14:textId="77777777" w:rsidR="00DE776C" w:rsidRPr="00C77D70" w:rsidRDefault="00DE776C" w:rsidP="0017699A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1E4E6636" w14:textId="7A9EABD5" w:rsidR="00DA4D88" w:rsidRDefault="00DA4D88" w:rsidP="00CC2F9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ind w:left="425" w:hanging="425"/>
        <w:jc w:val="both"/>
        <w:textAlignment w:val="baseline"/>
        <w:rPr>
          <w:b/>
          <w:bCs w:val="0"/>
          <w:kern w:val="0"/>
          <w:sz w:val="36"/>
          <w:szCs w:val="20"/>
          <w:lang w:val="fr-FR"/>
        </w:rPr>
      </w:pPr>
      <w:r>
        <w:rPr>
          <w:bCs w:val="0"/>
          <w:kern w:val="0"/>
          <w:sz w:val="36"/>
          <w:szCs w:val="20"/>
          <w:lang w:val="fr-FR"/>
        </w:rPr>
        <w:t>Reference</w:t>
      </w:r>
    </w:p>
    <w:p w14:paraId="70108886" w14:textId="5E4BBA5D" w:rsidR="00567EA6" w:rsidRPr="00487B83" w:rsidRDefault="00567EA6" w:rsidP="001B4A35">
      <w:pPr>
        <w:widowControl w:val="0"/>
        <w:numPr>
          <w:ilvl w:val="0"/>
          <w:numId w:val="6"/>
        </w:numPr>
        <w:snapToGrid w:val="0"/>
        <w:spacing w:line="280" w:lineRule="exact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>RAN1 Chairman’s note, RAN1</w:t>
      </w:r>
      <w:r w:rsidR="005843CB">
        <w:rPr>
          <w:rFonts w:eastAsiaTheme="minorEastAsia" w:hint="eastAsia"/>
          <w:sz w:val="21"/>
          <w:szCs w:val="21"/>
          <w:lang w:val="en-US" w:eastAsia="zh-CN"/>
        </w:rPr>
        <w:t xml:space="preserve"> NR AH#2</w:t>
      </w:r>
      <w:r>
        <w:rPr>
          <w:sz w:val="21"/>
          <w:szCs w:val="21"/>
          <w:lang w:val="en-US" w:eastAsia="ja-JP"/>
        </w:rPr>
        <w:t xml:space="preserve"> </w:t>
      </w:r>
    </w:p>
    <w:p w14:paraId="6CB0E375" w14:textId="3D9860F2" w:rsidR="009F2367" w:rsidRDefault="009F2367" w:rsidP="001B4A35">
      <w:pPr>
        <w:widowControl w:val="0"/>
        <w:numPr>
          <w:ilvl w:val="0"/>
          <w:numId w:val="6"/>
        </w:numPr>
        <w:snapToGrid w:val="0"/>
        <w:spacing w:line="280" w:lineRule="exact"/>
        <w:jc w:val="both"/>
        <w:rPr>
          <w:sz w:val="21"/>
          <w:szCs w:val="21"/>
          <w:lang w:val="en-US"/>
        </w:rPr>
      </w:pPr>
      <w:r w:rsidRPr="00487B83">
        <w:rPr>
          <w:rFonts w:hint="eastAsia"/>
          <w:sz w:val="21"/>
          <w:szCs w:val="21"/>
          <w:lang w:val="en-US" w:eastAsia="ja-JP"/>
        </w:rPr>
        <w:t>RAN</w:t>
      </w:r>
      <w:r>
        <w:rPr>
          <w:sz w:val="21"/>
          <w:szCs w:val="21"/>
          <w:lang w:val="en-US" w:eastAsia="ja-JP"/>
        </w:rPr>
        <w:t>2</w:t>
      </w:r>
      <w:r w:rsidRPr="00487B83">
        <w:rPr>
          <w:rFonts w:hint="eastAsia"/>
          <w:sz w:val="21"/>
          <w:szCs w:val="21"/>
          <w:lang w:val="en-US" w:eastAsia="ja-JP"/>
        </w:rPr>
        <w:t xml:space="preserve"> Chairman</w:t>
      </w:r>
      <w:r w:rsidRPr="00487B83">
        <w:rPr>
          <w:sz w:val="21"/>
          <w:szCs w:val="21"/>
          <w:lang w:val="en-US" w:eastAsia="ja-JP"/>
        </w:rPr>
        <w:t>’</w:t>
      </w:r>
      <w:r w:rsidRPr="00487B83">
        <w:rPr>
          <w:rFonts w:hint="eastAsia"/>
          <w:sz w:val="21"/>
          <w:szCs w:val="21"/>
          <w:lang w:val="en-US" w:eastAsia="ja-JP"/>
        </w:rPr>
        <w:t>s note</w:t>
      </w:r>
      <w:r>
        <w:rPr>
          <w:rFonts w:hint="eastAsia"/>
          <w:sz w:val="21"/>
          <w:szCs w:val="21"/>
          <w:lang w:val="en-US" w:eastAsia="ja-JP"/>
        </w:rPr>
        <w:t xml:space="preserve">, </w:t>
      </w:r>
      <w:r w:rsidRPr="00487B83">
        <w:rPr>
          <w:rFonts w:hint="eastAsia"/>
          <w:sz w:val="21"/>
          <w:szCs w:val="21"/>
          <w:lang w:val="en-US" w:eastAsia="ja-JP"/>
        </w:rPr>
        <w:t>RAN</w:t>
      </w:r>
      <w:r w:rsidR="005843CB">
        <w:rPr>
          <w:rFonts w:eastAsiaTheme="minorEastAsia" w:hint="eastAsia"/>
          <w:sz w:val="21"/>
          <w:szCs w:val="21"/>
          <w:lang w:val="en-US" w:eastAsia="zh-CN"/>
        </w:rPr>
        <w:t>2</w:t>
      </w:r>
      <w:r w:rsidR="005843CB">
        <w:rPr>
          <w:rFonts w:eastAsiaTheme="minorEastAsia" w:hint="eastAsia"/>
          <w:sz w:val="21"/>
          <w:szCs w:val="21"/>
          <w:lang w:val="en-US" w:eastAsia="zh-CN"/>
        </w:rPr>
        <w:t xml:space="preserve"> NR AH#2</w:t>
      </w:r>
    </w:p>
    <w:p w14:paraId="078B077E" w14:textId="77777777" w:rsidR="0090353A" w:rsidRDefault="0090353A" w:rsidP="00DA737D">
      <w:pPr>
        <w:widowControl w:val="0"/>
        <w:snapToGrid w:val="0"/>
        <w:spacing w:after="120"/>
        <w:jc w:val="both"/>
        <w:rPr>
          <w:sz w:val="22"/>
          <w:szCs w:val="22"/>
          <w:highlight w:val="yellow"/>
          <w:lang w:eastAsia="ja-JP"/>
        </w:rPr>
      </w:pPr>
      <w:bookmarkStart w:id="10" w:name="_GoBack"/>
      <w:bookmarkEnd w:id="10"/>
    </w:p>
    <w:sectPr w:rsidR="0090353A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D217F" w14:textId="77777777" w:rsidR="006D7044" w:rsidRDefault="006D7044">
      <w:r>
        <w:separator/>
      </w:r>
    </w:p>
  </w:endnote>
  <w:endnote w:type="continuationSeparator" w:id="0">
    <w:p w14:paraId="6F831E45" w14:textId="77777777" w:rsidR="006D7044" w:rsidRDefault="006D7044">
      <w:r>
        <w:continuationSeparator/>
      </w:r>
    </w:p>
  </w:endnote>
  <w:endnote w:type="continuationNotice" w:id="1">
    <w:p w14:paraId="247AC9ED" w14:textId="77777777" w:rsidR="006D7044" w:rsidRDefault="006D70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233E0" w14:textId="1A320F2B" w:rsidR="00FB3888" w:rsidRDefault="00FB3888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5843CB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5843CB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13B2E" w14:textId="77777777" w:rsidR="006D7044" w:rsidRDefault="006D7044">
      <w:r>
        <w:separator/>
      </w:r>
    </w:p>
  </w:footnote>
  <w:footnote w:type="continuationSeparator" w:id="0">
    <w:p w14:paraId="1DD468DE" w14:textId="77777777" w:rsidR="006D7044" w:rsidRDefault="006D7044">
      <w:r>
        <w:continuationSeparator/>
      </w:r>
    </w:p>
  </w:footnote>
  <w:footnote w:type="continuationNotice" w:id="1">
    <w:p w14:paraId="226D19F0" w14:textId="77777777" w:rsidR="006D7044" w:rsidRDefault="006D70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C46126"/>
    <w:multiLevelType w:val="hybridMultilevel"/>
    <w:tmpl w:val="5C5A64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67495"/>
    <w:multiLevelType w:val="hybridMultilevel"/>
    <w:tmpl w:val="CD76C82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ZapfDingbats" w:hint="default"/>
      </w:rPr>
    </w:lvl>
    <w:lvl w:ilvl="2" w:tplc="82CC627C">
      <w:start w:val="312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1DCBCC4">
      <w:start w:val="1"/>
      <w:numFmt w:val="bullet"/>
      <w:lvlText w:val="•"/>
      <w:lvlJc w:val="left"/>
      <w:pPr>
        <w:ind w:left="1680" w:hanging="420"/>
      </w:pPr>
      <w:rPr>
        <w:rFonts w:ascii="宋体" w:hAnsi="宋体" w:hint="default"/>
      </w:rPr>
    </w:lvl>
    <w:lvl w:ilvl="4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0F6961"/>
    <w:multiLevelType w:val="hybridMultilevel"/>
    <w:tmpl w:val="D4044198"/>
    <w:lvl w:ilvl="0" w:tplc="BCE4FEB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1A4E3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5EED0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76CC6D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D48C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E6F8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08ED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1458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AA03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>
    <w:nsid w:val="0E8004D5"/>
    <w:multiLevelType w:val="hybridMultilevel"/>
    <w:tmpl w:val="38D4748E"/>
    <w:lvl w:ilvl="0" w:tplc="76143E58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A33AC0"/>
    <w:multiLevelType w:val="hybridMultilevel"/>
    <w:tmpl w:val="FB1CF180"/>
    <w:lvl w:ilvl="0" w:tplc="53A677E2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E932F6D"/>
    <w:multiLevelType w:val="hybridMultilevel"/>
    <w:tmpl w:val="2DDA5FE8"/>
    <w:lvl w:ilvl="0" w:tplc="ABC8B7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0B2ED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6A60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4C6F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8D4C2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63AFB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AAE0E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B18B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0415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1EB413F9"/>
    <w:multiLevelType w:val="hybridMultilevel"/>
    <w:tmpl w:val="FC0AD56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AC638EB"/>
    <w:multiLevelType w:val="hybridMultilevel"/>
    <w:tmpl w:val="B204BAF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10539BA"/>
    <w:multiLevelType w:val="hybridMultilevel"/>
    <w:tmpl w:val="C77671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3853DA2"/>
    <w:multiLevelType w:val="hybridMultilevel"/>
    <w:tmpl w:val="803854C4"/>
    <w:lvl w:ilvl="0" w:tplc="67742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88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5034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BAE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2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66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48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5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E3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5941AA2"/>
    <w:multiLevelType w:val="hybridMultilevel"/>
    <w:tmpl w:val="0D783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2FC74F2"/>
    <w:multiLevelType w:val="hybridMultilevel"/>
    <w:tmpl w:val="874CE084"/>
    <w:lvl w:ilvl="0" w:tplc="BED0C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A2C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9E9A0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72EAD84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348012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46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AD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8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40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A71C60"/>
    <w:multiLevelType w:val="hybridMultilevel"/>
    <w:tmpl w:val="A7A4BE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EF4C26"/>
    <w:multiLevelType w:val="hybridMultilevel"/>
    <w:tmpl w:val="092890CC"/>
    <w:lvl w:ilvl="0" w:tplc="87AC4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B12B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B469C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82091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3DEE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67279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15661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8B67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3A014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4B582359"/>
    <w:multiLevelType w:val="hybridMultilevel"/>
    <w:tmpl w:val="A0A216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B72240A"/>
    <w:multiLevelType w:val="hybridMultilevel"/>
    <w:tmpl w:val="B5E488F8"/>
    <w:lvl w:ilvl="0" w:tplc="4F68A11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F8726E5"/>
    <w:multiLevelType w:val="hybridMultilevel"/>
    <w:tmpl w:val="C5109AC2"/>
    <w:lvl w:ilvl="0" w:tplc="8F0C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D54E">
      <w:start w:val="4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A9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A0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29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D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8E0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7A7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3E5FB8"/>
    <w:multiLevelType w:val="multilevel"/>
    <w:tmpl w:val="ECAE52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31A2F52"/>
    <w:multiLevelType w:val="hybridMultilevel"/>
    <w:tmpl w:val="21EA6D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91597A"/>
    <w:multiLevelType w:val="hybridMultilevel"/>
    <w:tmpl w:val="BDBC8C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98F6FC3"/>
    <w:multiLevelType w:val="hybridMultilevel"/>
    <w:tmpl w:val="4B5457D0"/>
    <w:lvl w:ilvl="0" w:tplc="34E231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D6C0433"/>
    <w:multiLevelType w:val="multilevel"/>
    <w:tmpl w:val="C124F4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0011F96"/>
    <w:multiLevelType w:val="hybridMultilevel"/>
    <w:tmpl w:val="E09C45BE"/>
    <w:lvl w:ilvl="0" w:tplc="01DCB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BA85A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88A19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B665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5F48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A3E1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B9E1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CA8D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FE3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32"/>
  </w:num>
  <w:num w:numId="4">
    <w:abstractNumId w:val="13"/>
  </w:num>
  <w:num w:numId="5">
    <w:abstractNumId w:val="33"/>
  </w:num>
  <w:num w:numId="6">
    <w:abstractNumId w:val="9"/>
  </w:num>
  <w:num w:numId="7">
    <w:abstractNumId w:val="4"/>
  </w:num>
  <w:num w:numId="8">
    <w:abstractNumId w:val="18"/>
  </w:num>
  <w:num w:numId="9">
    <w:abstractNumId w:val="15"/>
  </w:num>
  <w:num w:numId="10">
    <w:abstractNumId w:val="17"/>
  </w:num>
  <w:num w:numId="11">
    <w:abstractNumId w:val="1"/>
  </w:num>
  <w:num w:numId="12">
    <w:abstractNumId w:val="27"/>
  </w:num>
  <w:num w:numId="13">
    <w:abstractNumId w:val="8"/>
  </w:num>
  <w:num w:numId="14">
    <w:abstractNumId w:val="24"/>
  </w:num>
  <w:num w:numId="15">
    <w:abstractNumId w:val="31"/>
  </w:num>
  <w:num w:numId="16">
    <w:abstractNumId w:val="29"/>
  </w:num>
  <w:num w:numId="17">
    <w:abstractNumId w:val="2"/>
  </w:num>
  <w:num w:numId="18">
    <w:abstractNumId w:val="19"/>
  </w:num>
  <w:num w:numId="19">
    <w:abstractNumId w:val="21"/>
  </w:num>
  <w:num w:numId="20">
    <w:abstractNumId w:val="6"/>
  </w:num>
  <w:num w:numId="21">
    <w:abstractNumId w:val="25"/>
  </w:num>
  <w:num w:numId="22">
    <w:abstractNumId w:val="22"/>
  </w:num>
  <w:num w:numId="23">
    <w:abstractNumId w:val="6"/>
  </w:num>
  <w:num w:numId="24">
    <w:abstractNumId w:val="20"/>
  </w:num>
  <w:num w:numId="25">
    <w:abstractNumId w:val="3"/>
  </w:num>
  <w:num w:numId="26">
    <w:abstractNumId w:val="32"/>
  </w:num>
  <w:num w:numId="27">
    <w:abstractNumId w:val="32"/>
  </w:num>
  <w:num w:numId="28">
    <w:abstractNumId w:val="32"/>
  </w:num>
  <w:num w:numId="29">
    <w:abstractNumId w:val="32"/>
  </w:num>
  <w:num w:numId="30">
    <w:abstractNumId w:val="32"/>
  </w:num>
  <w:num w:numId="31">
    <w:abstractNumId w:val="16"/>
  </w:num>
  <w:num w:numId="32">
    <w:abstractNumId w:val="12"/>
  </w:num>
  <w:num w:numId="33">
    <w:abstractNumId w:val="5"/>
  </w:num>
  <w:num w:numId="34">
    <w:abstractNumId w:val="7"/>
  </w:num>
  <w:num w:numId="35">
    <w:abstractNumId w:val="11"/>
  </w:num>
  <w:num w:numId="36">
    <w:abstractNumId w:val="14"/>
  </w:num>
  <w:num w:numId="37">
    <w:abstractNumId w:val="26"/>
  </w:num>
  <w:num w:numId="38">
    <w:abstractNumId w:val="10"/>
  </w:num>
  <w:num w:numId="39">
    <w:abstractNumId w:val="30"/>
  </w:num>
  <w:num w:numId="40">
    <w:abstractNumId w:val="34"/>
  </w:num>
  <w:num w:numId="41">
    <w:abstractNumId w:val="23"/>
  </w:num>
  <w:num w:numId="42">
    <w:abstractNumId w:val="32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doNotDisplayPageBoundaries/>
  <w:embedSystemFonts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1130"/>
    <w:rsid w:val="0000142B"/>
    <w:rsid w:val="00001AAB"/>
    <w:rsid w:val="00001B03"/>
    <w:rsid w:val="00002B69"/>
    <w:rsid w:val="00003DCF"/>
    <w:rsid w:val="00004317"/>
    <w:rsid w:val="000044E3"/>
    <w:rsid w:val="00005B13"/>
    <w:rsid w:val="00006431"/>
    <w:rsid w:val="000065CF"/>
    <w:rsid w:val="000067EA"/>
    <w:rsid w:val="0000707E"/>
    <w:rsid w:val="0000779E"/>
    <w:rsid w:val="000077B0"/>
    <w:rsid w:val="00007BDD"/>
    <w:rsid w:val="00010605"/>
    <w:rsid w:val="00010EC9"/>
    <w:rsid w:val="00011C1D"/>
    <w:rsid w:val="000130BB"/>
    <w:rsid w:val="000153EC"/>
    <w:rsid w:val="00015C13"/>
    <w:rsid w:val="00015DF1"/>
    <w:rsid w:val="00016950"/>
    <w:rsid w:val="00016F39"/>
    <w:rsid w:val="000175E0"/>
    <w:rsid w:val="00017D4A"/>
    <w:rsid w:val="00021B6B"/>
    <w:rsid w:val="0002391F"/>
    <w:rsid w:val="000244C3"/>
    <w:rsid w:val="00024765"/>
    <w:rsid w:val="000247E0"/>
    <w:rsid w:val="00024DC0"/>
    <w:rsid w:val="000267E0"/>
    <w:rsid w:val="000270A8"/>
    <w:rsid w:val="00027827"/>
    <w:rsid w:val="00027AA7"/>
    <w:rsid w:val="0003226C"/>
    <w:rsid w:val="000329D1"/>
    <w:rsid w:val="00032AB3"/>
    <w:rsid w:val="00032C14"/>
    <w:rsid w:val="0003322F"/>
    <w:rsid w:val="00033ABA"/>
    <w:rsid w:val="00034018"/>
    <w:rsid w:val="0003446D"/>
    <w:rsid w:val="00034D1F"/>
    <w:rsid w:val="00035DC8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5F0F"/>
    <w:rsid w:val="0004622D"/>
    <w:rsid w:val="00046968"/>
    <w:rsid w:val="00046F76"/>
    <w:rsid w:val="00047AD0"/>
    <w:rsid w:val="00047B6E"/>
    <w:rsid w:val="00050D4D"/>
    <w:rsid w:val="0005116A"/>
    <w:rsid w:val="00051D46"/>
    <w:rsid w:val="0005227B"/>
    <w:rsid w:val="00052490"/>
    <w:rsid w:val="00052796"/>
    <w:rsid w:val="00052B8B"/>
    <w:rsid w:val="00053B38"/>
    <w:rsid w:val="000554E0"/>
    <w:rsid w:val="0005625A"/>
    <w:rsid w:val="0005639C"/>
    <w:rsid w:val="00057B88"/>
    <w:rsid w:val="0006054F"/>
    <w:rsid w:val="00060EB9"/>
    <w:rsid w:val="0006147A"/>
    <w:rsid w:val="00061A8A"/>
    <w:rsid w:val="00061C83"/>
    <w:rsid w:val="00061CE2"/>
    <w:rsid w:val="000622BB"/>
    <w:rsid w:val="00062996"/>
    <w:rsid w:val="00063463"/>
    <w:rsid w:val="00063491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1F00"/>
    <w:rsid w:val="0007260B"/>
    <w:rsid w:val="0007289B"/>
    <w:rsid w:val="00074031"/>
    <w:rsid w:val="00075F13"/>
    <w:rsid w:val="00076B36"/>
    <w:rsid w:val="00076C2E"/>
    <w:rsid w:val="00077AFB"/>
    <w:rsid w:val="000804B2"/>
    <w:rsid w:val="00080661"/>
    <w:rsid w:val="000815CB"/>
    <w:rsid w:val="0008190C"/>
    <w:rsid w:val="00081A73"/>
    <w:rsid w:val="00081C29"/>
    <w:rsid w:val="00082275"/>
    <w:rsid w:val="0008248C"/>
    <w:rsid w:val="000828EA"/>
    <w:rsid w:val="00082A39"/>
    <w:rsid w:val="00085084"/>
    <w:rsid w:val="000850E8"/>
    <w:rsid w:val="000866CB"/>
    <w:rsid w:val="00090ADE"/>
    <w:rsid w:val="000914D7"/>
    <w:rsid w:val="00091FDF"/>
    <w:rsid w:val="00093889"/>
    <w:rsid w:val="000940EB"/>
    <w:rsid w:val="000946B4"/>
    <w:rsid w:val="000949BF"/>
    <w:rsid w:val="00094FCC"/>
    <w:rsid w:val="0009538E"/>
    <w:rsid w:val="0009633E"/>
    <w:rsid w:val="00096660"/>
    <w:rsid w:val="000A12ED"/>
    <w:rsid w:val="000A179C"/>
    <w:rsid w:val="000A1A92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6A66"/>
    <w:rsid w:val="000A727D"/>
    <w:rsid w:val="000A748F"/>
    <w:rsid w:val="000A7872"/>
    <w:rsid w:val="000A7B93"/>
    <w:rsid w:val="000B0EC5"/>
    <w:rsid w:val="000B2633"/>
    <w:rsid w:val="000B2D26"/>
    <w:rsid w:val="000B3377"/>
    <w:rsid w:val="000B4354"/>
    <w:rsid w:val="000B4A27"/>
    <w:rsid w:val="000B4E8B"/>
    <w:rsid w:val="000B5A7C"/>
    <w:rsid w:val="000B6B1E"/>
    <w:rsid w:val="000B6FC3"/>
    <w:rsid w:val="000B7582"/>
    <w:rsid w:val="000B7EB4"/>
    <w:rsid w:val="000C0571"/>
    <w:rsid w:val="000C07B6"/>
    <w:rsid w:val="000C0A98"/>
    <w:rsid w:val="000C1793"/>
    <w:rsid w:val="000C26DF"/>
    <w:rsid w:val="000C3933"/>
    <w:rsid w:val="000C3F67"/>
    <w:rsid w:val="000C4C15"/>
    <w:rsid w:val="000C4DA5"/>
    <w:rsid w:val="000C4DFB"/>
    <w:rsid w:val="000C548B"/>
    <w:rsid w:val="000C56BF"/>
    <w:rsid w:val="000C6405"/>
    <w:rsid w:val="000C7214"/>
    <w:rsid w:val="000C7EF8"/>
    <w:rsid w:val="000D1032"/>
    <w:rsid w:val="000D31D8"/>
    <w:rsid w:val="000D328F"/>
    <w:rsid w:val="000D3FAF"/>
    <w:rsid w:val="000D4B39"/>
    <w:rsid w:val="000D5010"/>
    <w:rsid w:val="000D580A"/>
    <w:rsid w:val="000D6519"/>
    <w:rsid w:val="000D662C"/>
    <w:rsid w:val="000D7035"/>
    <w:rsid w:val="000D7714"/>
    <w:rsid w:val="000D7ABD"/>
    <w:rsid w:val="000E0358"/>
    <w:rsid w:val="000E0435"/>
    <w:rsid w:val="000E11E0"/>
    <w:rsid w:val="000E15C0"/>
    <w:rsid w:val="000E1BB9"/>
    <w:rsid w:val="000E2545"/>
    <w:rsid w:val="000E2BC9"/>
    <w:rsid w:val="000E3666"/>
    <w:rsid w:val="000E4660"/>
    <w:rsid w:val="000E6280"/>
    <w:rsid w:val="000E658F"/>
    <w:rsid w:val="000E72A4"/>
    <w:rsid w:val="000F10A7"/>
    <w:rsid w:val="000F10AE"/>
    <w:rsid w:val="000F29AD"/>
    <w:rsid w:val="000F2C6F"/>
    <w:rsid w:val="000F352B"/>
    <w:rsid w:val="000F355C"/>
    <w:rsid w:val="000F36BE"/>
    <w:rsid w:val="000F38CF"/>
    <w:rsid w:val="000F4EEE"/>
    <w:rsid w:val="000F517F"/>
    <w:rsid w:val="000F5C75"/>
    <w:rsid w:val="000F644E"/>
    <w:rsid w:val="000F686F"/>
    <w:rsid w:val="000F6951"/>
    <w:rsid w:val="000F7A11"/>
    <w:rsid w:val="000F7B0B"/>
    <w:rsid w:val="000F7C58"/>
    <w:rsid w:val="0010009E"/>
    <w:rsid w:val="00100941"/>
    <w:rsid w:val="00100990"/>
    <w:rsid w:val="00100D02"/>
    <w:rsid w:val="001010F7"/>
    <w:rsid w:val="0010210D"/>
    <w:rsid w:val="00102BD3"/>
    <w:rsid w:val="00102E22"/>
    <w:rsid w:val="0010381B"/>
    <w:rsid w:val="00103B2C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436"/>
    <w:rsid w:val="001146F8"/>
    <w:rsid w:val="00114D57"/>
    <w:rsid w:val="00115AD3"/>
    <w:rsid w:val="0011645B"/>
    <w:rsid w:val="00116EFC"/>
    <w:rsid w:val="001173D2"/>
    <w:rsid w:val="00117C28"/>
    <w:rsid w:val="00120D62"/>
    <w:rsid w:val="00121062"/>
    <w:rsid w:val="00123497"/>
    <w:rsid w:val="00123A5B"/>
    <w:rsid w:val="00125A47"/>
    <w:rsid w:val="0012648C"/>
    <w:rsid w:val="0012649E"/>
    <w:rsid w:val="001269D1"/>
    <w:rsid w:val="00127548"/>
    <w:rsid w:val="00130553"/>
    <w:rsid w:val="00130FBE"/>
    <w:rsid w:val="001333E6"/>
    <w:rsid w:val="001336FF"/>
    <w:rsid w:val="00134E32"/>
    <w:rsid w:val="0013505A"/>
    <w:rsid w:val="00135A6F"/>
    <w:rsid w:val="00137178"/>
    <w:rsid w:val="00137762"/>
    <w:rsid w:val="00137A22"/>
    <w:rsid w:val="00137C80"/>
    <w:rsid w:val="00140D04"/>
    <w:rsid w:val="00141514"/>
    <w:rsid w:val="00141E63"/>
    <w:rsid w:val="00141F1E"/>
    <w:rsid w:val="001428D6"/>
    <w:rsid w:val="0014295B"/>
    <w:rsid w:val="001437F5"/>
    <w:rsid w:val="001443F7"/>
    <w:rsid w:val="0014460F"/>
    <w:rsid w:val="00145771"/>
    <w:rsid w:val="001459B9"/>
    <w:rsid w:val="00147AB9"/>
    <w:rsid w:val="00150012"/>
    <w:rsid w:val="00150EAE"/>
    <w:rsid w:val="001512DE"/>
    <w:rsid w:val="001518F9"/>
    <w:rsid w:val="00152906"/>
    <w:rsid w:val="00153377"/>
    <w:rsid w:val="00153A9E"/>
    <w:rsid w:val="00153F23"/>
    <w:rsid w:val="001543EB"/>
    <w:rsid w:val="001550A0"/>
    <w:rsid w:val="00156BC7"/>
    <w:rsid w:val="0016011A"/>
    <w:rsid w:val="001619E8"/>
    <w:rsid w:val="00162685"/>
    <w:rsid w:val="0016322A"/>
    <w:rsid w:val="001636B8"/>
    <w:rsid w:val="00163ABA"/>
    <w:rsid w:val="001654C5"/>
    <w:rsid w:val="00166E6C"/>
    <w:rsid w:val="00170C6A"/>
    <w:rsid w:val="0017139C"/>
    <w:rsid w:val="00171405"/>
    <w:rsid w:val="00171BF6"/>
    <w:rsid w:val="001720DD"/>
    <w:rsid w:val="001744F2"/>
    <w:rsid w:val="001746A4"/>
    <w:rsid w:val="001757CA"/>
    <w:rsid w:val="0017616F"/>
    <w:rsid w:val="0017699A"/>
    <w:rsid w:val="00176A56"/>
    <w:rsid w:val="00177419"/>
    <w:rsid w:val="0018062A"/>
    <w:rsid w:val="00181F6E"/>
    <w:rsid w:val="00181F74"/>
    <w:rsid w:val="00181FFB"/>
    <w:rsid w:val="001829A7"/>
    <w:rsid w:val="00182C5D"/>
    <w:rsid w:val="00183502"/>
    <w:rsid w:val="00183AC7"/>
    <w:rsid w:val="001844C3"/>
    <w:rsid w:val="00184974"/>
    <w:rsid w:val="00186BAB"/>
    <w:rsid w:val="00187852"/>
    <w:rsid w:val="00187E90"/>
    <w:rsid w:val="00187FD9"/>
    <w:rsid w:val="00191A34"/>
    <w:rsid w:val="00192BA4"/>
    <w:rsid w:val="00192E82"/>
    <w:rsid w:val="0019300D"/>
    <w:rsid w:val="001940F1"/>
    <w:rsid w:val="00194526"/>
    <w:rsid w:val="00194BD0"/>
    <w:rsid w:val="0019584D"/>
    <w:rsid w:val="00195978"/>
    <w:rsid w:val="00195A39"/>
    <w:rsid w:val="0019682C"/>
    <w:rsid w:val="00197950"/>
    <w:rsid w:val="001A0869"/>
    <w:rsid w:val="001A0C4F"/>
    <w:rsid w:val="001A0EE6"/>
    <w:rsid w:val="001A1AE8"/>
    <w:rsid w:val="001A25B3"/>
    <w:rsid w:val="001A355A"/>
    <w:rsid w:val="001A3A81"/>
    <w:rsid w:val="001A5D87"/>
    <w:rsid w:val="001A626A"/>
    <w:rsid w:val="001A6486"/>
    <w:rsid w:val="001A6497"/>
    <w:rsid w:val="001A71F8"/>
    <w:rsid w:val="001A726E"/>
    <w:rsid w:val="001A7D7E"/>
    <w:rsid w:val="001B0527"/>
    <w:rsid w:val="001B1760"/>
    <w:rsid w:val="001B1809"/>
    <w:rsid w:val="001B1DBF"/>
    <w:rsid w:val="001B2654"/>
    <w:rsid w:val="001B26D4"/>
    <w:rsid w:val="001B325F"/>
    <w:rsid w:val="001B3A7D"/>
    <w:rsid w:val="001B3D78"/>
    <w:rsid w:val="001B3E8E"/>
    <w:rsid w:val="001B4A35"/>
    <w:rsid w:val="001B4C0E"/>
    <w:rsid w:val="001B4D54"/>
    <w:rsid w:val="001B523D"/>
    <w:rsid w:val="001C0702"/>
    <w:rsid w:val="001C07F4"/>
    <w:rsid w:val="001C2448"/>
    <w:rsid w:val="001C27B3"/>
    <w:rsid w:val="001C3206"/>
    <w:rsid w:val="001C320B"/>
    <w:rsid w:val="001C3AA0"/>
    <w:rsid w:val="001C3B1C"/>
    <w:rsid w:val="001C445C"/>
    <w:rsid w:val="001C4EA7"/>
    <w:rsid w:val="001C566C"/>
    <w:rsid w:val="001C58B6"/>
    <w:rsid w:val="001C5908"/>
    <w:rsid w:val="001C5A8D"/>
    <w:rsid w:val="001C611C"/>
    <w:rsid w:val="001D075E"/>
    <w:rsid w:val="001D1263"/>
    <w:rsid w:val="001D138B"/>
    <w:rsid w:val="001D19EB"/>
    <w:rsid w:val="001D220D"/>
    <w:rsid w:val="001D2B0B"/>
    <w:rsid w:val="001D3A8B"/>
    <w:rsid w:val="001D50F1"/>
    <w:rsid w:val="001D77B0"/>
    <w:rsid w:val="001D7897"/>
    <w:rsid w:val="001E14B9"/>
    <w:rsid w:val="001E1E5B"/>
    <w:rsid w:val="001E34CC"/>
    <w:rsid w:val="001E39E2"/>
    <w:rsid w:val="001E49F7"/>
    <w:rsid w:val="001E59F8"/>
    <w:rsid w:val="001E5BED"/>
    <w:rsid w:val="001E64E1"/>
    <w:rsid w:val="001E6DC4"/>
    <w:rsid w:val="001E70C0"/>
    <w:rsid w:val="001E7AF4"/>
    <w:rsid w:val="001E7BD9"/>
    <w:rsid w:val="001F03CA"/>
    <w:rsid w:val="001F0A15"/>
    <w:rsid w:val="001F0D98"/>
    <w:rsid w:val="001F0F87"/>
    <w:rsid w:val="001F163B"/>
    <w:rsid w:val="001F2F0B"/>
    <w:rsid w:val="001F3086"/>
    <w:rsid w:val="001F37A7"/>
    <w:rsid w:val="001F3A25"/>
    <w:rsid w:val="001F3D1E"/>
    <w:rsid w:val="001F43A6"/>
    <w:rsid w:val="001F56ED"/>
    <w:rsid w:val="001F5803"/>
    <w:rsid w:val="001F591B"/>
    <w:rsid w:val="001F6A64"/>
    <w:rsid w:val="002015BD"/>
    <w:rsid w:val="002022BC"/>
    <w:rsid w:val="00203125"/>
    <w:rsid w:val="0020328D"/>
    <w:rsid w:val="00203798"/>
    <w:rsid w:val="00204255"/>
    <w:rsid w:val="00204565"/>
    <w:rsid w:val="00206E5D"/>
    <w:rsid w:val="00207477"/>
    <w:rsid w:val="00207886"/>
    <w:rsid w:val="00210231"/>
    <w:rsid w:val="00210E3D"/>
    <w:rsid w:val="00211276"/>
    <w:rsid w:val="00211C36"/>
    <w:rsid w:val="002122B1"/>
    <w:rsid w:val="00212393"/>
    <w:rsid w:val="002142C6"/>
    <w:rsid w:val="002154E9"/>
    <w:rsid w:val="002155B7"/>
    <w:rsid w:val="00215E66"/>
    <w:rsid w:val="002164B4"/>
    <w:rsid w:val="00216D1C"/>
    <w:rsid w:val="002215A6"/>
    <w:rsid w:val="0022334B"/>
    <w:rsid w:val="00223803"/>
    <w:rsid w:val="002238ED"/>
    <w:rsid w:val="002302DD"/>
    <w:rsid w:val="002309AB"/>
    <w:rsid w:val="00230BCB"/>
    <w:rsid w:val="00230C95"/>
    <w:rsid w:val="002313AF"/>
    <w:rsid w:val="002315F6"/>
    <w:rsid w:val="002337C8"/>
    <w:rsid w:val="00233B5E"/>
    <w:rsid w:val="0023402E"/>
    <w:rsid w:val="00234273"/>
    <w:rsid w:val="0023653E"/>
    <w:rsid w:val="00236A00"/>
    <w:rsid w:val="00237AFB"/>
    <w:rsid w:val="00237CB8"/>
    <w:rsid w:val="0024026D"/>
    <w:rsid w:val="002416CF"/>
    <w:rsid w:val="0024174E"/>
    <w:rsid w:val="00242376"/>
    <w:rsid w:val="00244B53"/>
    <w:rsid w:val="002457AF"/>
    <w:rsid w:val="00246018"/>
    <w:rsid w:val="00246911"/>
    <w:rsid w:val="00247D9C"/>
    <w:rsid w:val="00251026"/>
    <w:rsid w:val="002515A5"/>
    <w:rsid w:val="00252628"/>
    <w:rsid w:val="00252D5B"/>
    <w:rsid w:val="00252D60"/>
    <w:rsid w:val="0025318C"/>
    <w:rsid w:val="0025500F"/>
    <w:rsid w:val="00255663"/>
    <w:rsid w:val="00256F91"/>
    <w:rsid w:val="00263A61"/>
    <w:rsid w:val="00264117"/>
    <w:rsid w:val="0026503C"/>
    <w:rsid w:val="00265552"/>
    <w:rsid w:val="002661A3"/>
    <w:rsid w:val="002669CC"/>
    <w:rsid w:val="00266C02"/>
    <w:rsid w:val="00266FF3"/>
    <w:rsid w:val="002679F2"/>
    <w:rsid w:val="002704C3"/>
    <w:rsid w:val="00270725"/>
    <w:rsid w:val="00270CD5"/>
    <w:rsid w:val="00271C5B"/>
    <w:rsid w:val="00271CA7"/>
    <w:rsid w:val="00273FAA"/>
    <w:rsid w:val="0027406C"/>
    <w:rsid w:val="00274615"/>
    <w:rsid w:val="00274FFD"/>
    <w:rsid w:val="0027503B"/>
    <w:rsid w:val="00275BC2"/>
    <w:rsid w:val="00275D07"/>
    <w:rsid w:val="0027654D"/>
    <w:rsid w:val="00276846"/>
    <w:rsid w:val="002768D0"/>
    <w:rsid w:val="00277BDF"/>
    <w:rsid w:val="00281BF1"/>
    <w:rsid w:val="00281C93"/>
    <w:rsid w:val="00282084"/>
    <w:rsid w:val="002830AC"/>
    <w:rsid w:val="00283EAA"/>
    <w:rsid w:val="002845D1"/>
    <w:rsid w:val="00284822"/>
    <w:rsid w:val="002865E9"/>
    <w:rsid w:val="002866C8"/>
    <w:rsid w:val="002871E7"/>
    <w:rsid w:val="00287300"/>
    <w:rsid w:val="00287465"/>
    <w:rsid w:val="0028787D"/>
    <w:rsid w:val="002878C4"/>
    <w:rsid w:val="0029058C"/>
    <w:rsid w:val="00290C0C"/>
    <w:rsid w:val="00291EC2"/>
    <w:rsid w:val="00292449"/>
    <w:rsid w:val="00292803"/>
    <w:rsid w:val="002934D5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10B1"/>
    <w:rsid w:val="002A24C7"/>
    <w:rsid w:val="002A38D5"/>
    <w:rsid w:val="002A53F5"/>
    <w:rsid w:val="002A6775"/>
    <w:rsid w:val="002A6A10"/>
    <w:rsid w:val="002A6BA0"/>
    <w:rsid w:val="002B01D9"/>
    <w:rsid w:val="002B06D6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B7767"/>
    <w:rsid w:val="002B77B9"/>
    <w:rsid w:val="002C09D8"/>
    <w:rsid w:val="002C122F"/>
    <w:rsid w:val="002C1F02"/>
    <w:rsid w:val="002C3882"/>
    <w:rsid w:val="002C470D"/>
    <w:rsid w:val="002C4FCB"/>
    <w:rsid w:val="002C5065"/>
    <w:rsid w:val="002C55AD"/>
    <w:rsid w:val="002C5704"/>
    <w:rsid w:val="002C5828"/>
    <w:rsid w:val="002C5D12"/>
    <w:rsid w:val="002C75A7"/>
    <w:rsid w:val="002C778C"/>
    <w:rsid w:val="002C7ABB"/>
    <w:rsid w:val="002D124F"/>
    <w:rsid w:val="002D16EB"/>
    <w:rsid w:val="002D3276"/>
    <w:rsid w:val="002D35BB"/>
    <w:rsid w:val="002D5C68"/>
    <w:rsid w:val="002D6C55"/>
    <w:rsid w:val="002D6C6B"/>
    <w:rsid w:val="002E001F"/>
    <w:rsid w:val="002E07A2"/>
    <w:rsid w:val="002E15A0"/>
    <w:rsid w:val="002E1F0C"/>
    <w:rsid w:val="002E1F6D"/>
    <w:rsid w:val="002E2D3E"/>
    <w:rsid w:val="002E3DE5"/>
    <w:rsid w:val="002E4BFA"/>
    <w:rsid w:val="002E51D0"/>
    <w:rsid w:val="002E536A"/>
    <w:rsid w:val="002E5EA1"/>
    <w:rsid w:val="002E6A07"/>
    <w:rsid w:val="002E6A82"/>
    <w:rsid w:val="002F06AE"/>
    <w:rsid w:val="002F0955"/>
    <w:rsid w:val="002F11D4"/>
    <w:rsid w:val="002F219D"/>
    <w:rsid w:val="002F2B6D"/>
    <w:rsid w:val="002F3863"/>
    <w:rsid w:val="002F48EE"/>
    <w:rsid w:val="002F4D9E"/>
    <w:rsid w:val="002F6B88"/>
    <w:rsid w:val="00301052"/>
    <w:rsid w:val="003014CA"/>
    <w:rsid w:val="003024F1"/>
    <w:rsid w:val="003028D4"/>
    <w:rsid w:val="00302EE6"/>
    <w:rsid w:val="003035CE"/>
    <w:rsid w:val="00304B6E"/>
    <w:rsid w:val="00304F02"/>
    <w:rsid w:val="00304FE9"/>
    <w:rsid w:val="00305DA6"/>
    <w:rsid w:val="003072E7"/>
    <w:rsid w:val="003078B0"/>
    <w:rsid w:val="00310EE3"/>
    <w:rsid w:val="00311216"/>
    <w:rsid w:val="003117A3"/>
    <w:rsid w:val="003118CD"/>
    <w:rsid w:val="003121E2"/>
    <w:rsid w:val="00312552"/>
    <w:rsid w:val="00313932"/>
    <w:rsid w:val="0031522F"/>
    <w:rsid w:val="003157BF"/>
    <w:rsid w:val="003157C2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41A7"/>
    <w:rsid w:val="00325008"/>
    <w:rsid w:val="00332EC3"/>
    <w:rsid w:val="003353AD"/>
    <w:rsid w:val="00335752"/>
    <w:rsid w:val="003359AC"/>
    <w:rsid w:val="0033605C"/>
    <w:rsid w:val="00336A8A"/>
    <w:rsid w:val="00336E79"/>
    <w:rsid w:val="0033755D"/>
    <w:rsid w:val="00341781"/>
    <w:rsid w:val="00341976"/>
    <w:rsid w:val="003432E1"/>
    <w:rsid w:val="0034541A"/>
    <w:rsid w:val="003454DF"/>
    <w:rsid w:val="003461FC"/>
    <w:rsid w:val="00346B46"/>
    <w:rsid w:val="00347090"/>
    <w:rsid w:val="00347D9C"/>
    <w:rsid w:val="00347EDE"/>
    <w:rsid w:val="00350324"/>
    <w:rsid w:val="0035210D"/>
    <w:rsid w:val="00352329"/>
    <w:rsid w:val="0035300E"/>
    <w:rsid w:val="00354069"/>
    <w:rsid w:val="0035523B"/>
    <w:rsid w:val="00355B1B"/>
    <w:rsid w:val="00357DC1"/>
    <w:rsid w:val="00357F1E"/>
    <w:rsid w:val="003605BB"/>
    <w:rsid w:val="00360B9F"/>
    <w:rsid w:val="00360F2A"/>
    <w:rsid w:val="0036177C"/>
    <w:rsid w:val="00362E07"/>
    <w:rsid w:val="003646AA"/>
    <w:rsid w:val="00365125"/>
    <w:rsid w:val="00366E82"/>
    <w:rsid w:val="00367528"/>
    <w:rsid w:val="00367783"/>
    <w:rsid w:val="00370F37"/>
    <w:rsid w:val="003713EE"/>
    <w:rsid w:val="00371D54"/>
    <w:rsid w:val="0037347E"/>
    <w:rsid w:val="0037368D"/>
    <w:rsid w:val="0037475C"/>
    <w:rsid w:val="00374B19"/>
    <w:rsid w:val="003751ED"/>
    <w:rsid w:val="003772E8"/>
    <w:rsid w:val="00377802"/>
    <w:rsid w:val="00377E19"/>
    <w:rsid w:val="00380A09"/>
    <w:rsid w:val="00381972"/>
    <w:rsid w:val="00382455"/>
    <w:rsid w:val="00383F26"/>
    <w:rsid w:val="003847FE"/>
    <w:rsid w:val="0038667E"/>
    <w:rsid w:val="00390B87"/>
    <w:rsid w:val="00391B10"/>
    <w:rsid w:val="00391C09"/>
    <w:rsid w:val="00392281"/>
    <w:rsid w:val="00392293"/>
    <w:rsid w:val="0039322E"/>
    <w:rsid w:val="00393353"/>
    <w:rsid w:val="00394129"/>
    <w:rsid w:val="00394733"/>
    <w:rsid w:val="00395EFA"/>
    <w:rsid w:val="00397F31"/>
    <w:rsid w:val="003A02AC"/>
    <w:rsid w:val="003A03DE"/>
    <w:rsid w:val="003A0793"/>
    <w:rsid w:val="003A1D3E"/>
    <w:rsid w:val="003A2430"/>
    <w:rsid w:val="003A2CC1"/>
    <w:rsid w:val="003A4900"/>
    <w:rsid w:val="003A5D53"/>
    <w:rsid w:val="003A6B08"/>
    <w:rsid w:val="003A7589"/>
    <w:rsid w:val="003A7D1C"/>
    <w:rsid w:val="003B1879"/>
    <w:rsid w:val="003B1B8A"/>
    <w:rsid w:val="003B48D7"/>
    <w:rsid w:val="003B59A4"/>
    <w:rsid w:val="003B5C26"/>
    <w:rsid w:val="003B620B"/>
    <w:rsid w:val="003B62F1"/>
    <w:rsid w:val="003B641C"/>
    <w:rsid w:val="003B7034"/>
    <w:rsid w:val="003B7151"/>
    <w:rsid w:val="003B7EF6"/>
    <w:rsid w:val="003C12FA"/>
    <w:rsid w:val="003C1E88"/>
    <w:rsid w:val="003C2D44"/>
    <w:rsid w:val="003C3986"/>
    <w:rsid w:val="003C422B"/>
    <w:rsid w:val="003C4558"/>
    <w:rsid w:val="003C5892"/>
    <w:rsid w:val="003C5E08"/>
    <w:rsid w:val="003C61AB"/>
    <w:rsid w:val="003C6C23"/>
    <w:rsid w:val="003C6F77"/>
    <w:rsid w:val="003C6FC0"/>
    <w:rsid w:val="003C71D1"/>
    <w:rsid w:val="003C7808"/>
    <w:rsid w:val="003D1947"/>
    <w:rsid w:val="003D2315"/>
    <w:rsid w:val="003D3C89"/>
    <w:rsid w:val="003D40FD"/>
    <w:rsid w:val="003D482A"/>
    <w:rsid w:val="003D4912"/>
    <w:rsid w:val="003D508B"/>
    <w:rsid w:val="003D5DB5"/>
    <w:rsid w:val="003D6BA0"/>
    <w:rsid w:val="003D7867"/>
    <w:rsid w:val="003E00A1"/>
    <w:rsid w:val="003E121A"/>
    <w:rsid w:val="003E653C"/>
    <w:rsid w:val="003F00C7"/>
    <w:rsid w:val="003F07C6"/>
    <w:rsid w:val="003F0A0F"/>
    <w:rsid w:val="003F158B"/>
    <w:rsid w:val="003F2A21"/>
    <w:rsid w:val="003F3D55"/>
    <w:rsid w:val="003F411A"/>
    <w:rsid w:val="003F437E"/>
    <w:rsid w:val="003F4BE8"/>
    <w:rsid w:val="003F53EC"/>
    <w:rsid w:val="003F56E8"/>
    <w:rsid w:val="003F6F9E"/>
    <w:rsid w:val="003F7351"/>
    <w:rsid w:val="003F758C"/>
    <w:rsid w:val="003F7CA2"/>
    <w:rsid w:val="00400AC1"/>
    <w:rsid w:val="004018A1"/>
    <w:rsid w:val="00401CF8"/>
    <w:rsid w:val="00403711"/>
    <w:rsid w:val="004051B7"/>
    <w:rsid w:val="0040544F"/>
    <w:rsid w:val="00405D40"/>
    <w:rsid w:val="004060B2"/>
    <w:rsid w:val="004069A1"/>
    <w:rsid w:val="00407EC6"/>
    <w:rsid w:val="00410A77"/>
    <w:rsid w:val="004111C8"/>
    <w:rsid w:val="00411503"/>
    <w:rsid w:val="00412563"/>
    <w:rsid w:val="004128BE"/>
    <w:rsid w:val="00413811"/>
    <w:rsid w:val="00413813"/>
    <w:rsid w:val="00413B5C"/>
    <w:rsid w:val="00413F5E"/>
    <w:rsid w:val="004147C4"/>
    <w:rsid w:val="004147E7"/>
    <w:rsid w:val="00414AB4"/>
    <w:rsid w:val="0041603F"/>
    <w:rsid w:val="00416A04"/>
    <w:rsid w:val="00417D2F"/>
    <w:rsid w:val="00420AE6"/>
    <w:rsid w:val="00421922"/>
    <w:rsid w:val="00421F58"/>
    <w:rsid w:val="00422B68"/>
    <w:rsid w:val="0042320B"/>
    <w:rsid w:val="0042410D"/>
    <w:rsid w:val="004243C0"/>
    <w:rsid w:val="004244CB"/>
    <w:rsid w:val="00424802"/>
    <w:rsid w:val="00424E24"/>
    <w:rsid w:val="004250E2"/>
    <w:rsid w:val="004251B6"/>
    <w:rsid w:val="0042589D"/>
    <w:rsid w:val="00426980"/>
    <w:rsid w:val="00426A85"/>
    <w:rsid w:val="00426D89"/>
    <w:rsid w:val="00426E8B"/>
    <w:rsid w:val="00427809"/>
    <w:rsid w:val="00427B70"/>
    <w:rsid w:val="00427BB2"/>
    <w:rsid w:val="00431816"/>
    <w:rsid w:val="00431A2C"/>
    <w:rsid w:val="0043267A"/>
    <w:rsid w:val="00434A8E"/>
    <w:rsid w:val="00434C3C"/>
    <w:rsid w:val="004353FD"/>
    <w:rsid w:val="00437313"/>
    <w:rsid w:val="004402A1"/>
    <w:rsid w:val="00440C4C"/>
    <w:rsid w:val="004427A7"/>
    <w:rsid w:val="00443153"/>
    <w:rsid w:val="00443C72"/>
    <w:rsid w:val="00444738"/>
    <w:rsid w:val="00444C1A"/>
    <w:rsid w:val="00444D0A"/>
    <w:rsid w:val="00445EFA"/>
    <w:rsid w:val="00446596"/>
    <w:rsid w:val="00446745"/>
    <w:rsid w:val="0044705F"/>
    <w:rsid w:val="00447098"/>
    <w:rsid w:val="00451CFA"/>
    <w:rsid w:val="00451CFB"/>
    <w:rsid w:val="00451F1D"/>
    <w:rsid w:val="00452DD9"/>
    <w:rsid w:val="004536A8"/>
    <w:rsid w:val="004553B3"/>
    <w:rsid w:val="00455BFF"/>
    <w:rsid w:val="00455EEF"/>
    <w:rsid w:val="004565BB"/>
    <w:rsid w:val="00460EC5"/>
    <w:rsid w:val="00461BBC"/>
    <w:rsid w:val="00462530"/>
    <w:rsid w:val="00462649"/>
    <w:rsid w:val="0046327F"/>
    <w:rsid w:val="004640CB"/>
    <w:rsid w:val="00464363"/>
    <w:rsid w:val="00465CB8"/>
    <w:rsid w:val="0046611F"/>
    <w:rsid w:val="004666D2"/>
    <w:rsid w:val="004732B3"/>
    <w:rsid w:val="004741AA"/>
    <w:rsid w:val="00477B79"/>
    <w:rsid w:val="00480FAD"/>
    <w:rsid w:val="00481576"/>
    <w:rsid w:val="0048221C"/>
    <w:rsid w:val="00483283"/>
    <w:rsid w:val="00483497"/>
    <w:rsid w:val="00484AAB"/>
    <w:rsid w:val="0048553C"/>
    <w:rsid w:val="004857A7"/>
    <w:rsid w:val="004872CB"/>
    <w:rsid w:val="0048761E"/>
    <w:rsid w:val="00487B83"/>
    <w:rsid w:val="004913AF"/>
    <w:rsid w:val="00491883"/>
    <w:rsid w:val="0049263E"/>
    <w:rsid w:val="00493980"/>
    <w:rsid w:val="00496452"/>
    <w:rsid w:val="00496CE2"/>
    <w:rsid w:val="0049781F"/>
    <w:rsid w:val="00497DA9"/>
    <w:rsid w:val="004A0B2F"/>
    <w:rsid w:val="004A146B"/>
    <w:rsid w:val="004A1C13"/>
    <w:rsid w:val="004A1C87"/>
    <w:rsid w:val="004A4052"/>
    <w:rsid w:val="004A5721"/>
    <w:rsid w:val="004A5B7E"/>
    <w:rsid w:val="004A628B"/>
    <w:rsid w:val="004A677B"/>
    <w:rsid w:val="004A6AC2"/>
    <w:rsid w:val="004B0788"/>
    <w:rsid w:val="004B1F74"/>
    <w:rsid w:val="004B2481"/>
    <w:rsid w:val="004B2F3E"/>
    <w:rsid w:val="004B36C5"/>
    <w:rsid w:val="004B42C7"/>
    <w:rsid w:val="004B4E8D"/>
    <w:rsid w:val="004B5132"/>
    <w:rsid w:val="004B6814"/>
    <w:rsid w:val="004B6B2C"/>
    <w:rsid w:val="004B6B76"/>
    <w:rsid w:val="004B7199"/>
    <w:rsid w:val="004B73B2"/>
    <w:rsid w:val="004B7643"/>
    <w:rsid w:val="004B766B"/>
    <w:rsid w:val="004B79DA"/>
    <w:rsid w:val="004C0004"/>
    <w:rsid w:val="004C0444"/>
    <w:rsid w:val="004C0A49"/>
    <w:rsid w:val="004C1BCF"/>
    <w:rsid w:val="004C2566"/>
    <w:rsid w:val="004C2979"/>
    <w:rsid w:val="004C2A93"/>
    <w:rsid w:val="004C34A6"/>
    <w:rsid w:val="004C36D8"/>
    <w:rsid w:val="004C3AD9"/>
    <w:rsid w:val="004C4FA4"/>
    <w:rsid w:val="004C54CD"/>
    <w:rsid w:val="004C5501"/>
    <w:rsid w:val="004C66B0"/>
    <w:rsid w:val="004C7BEF"/>
    <w:rsid w:val="004D0EF2"/>
    <w:rsid w:val="004D1DEE"/>
    <w:rsid w:val="004D31E3"/>
    <w:rsid w:val="004D474A"/>
    <w:rsid w:val="004D4E3D"/>
    <w:rsid w:val="004D5077"/>
    <w:rsid w:val="004D53B1"/>
    <w:rsid w:val="004D59A8"/>
    <w:rsid w:val="004D5A3C"/>
    <w:rsid w:val="004D5BE4"/>
    <w:rsid w:val="004D64B2"/>
    <w:rsid w:val="004D7CD6"/>
    <w:rsid w:val="004E1A15"/>
    <w:rsid w:val="004E2ABC"/>
    <w:rsid w:val="004E2C2F"/>
    <w:rsid w:val="004E3094"/>
    <w:rsid w:val="004E368E"/>
    <w:rsid w:val="004E5930"/>
    <w:rsid w:val="004E5978"/>
    <w:rsid w:val="004E5DB9"/>
    <w:rsid w:val="004E6855"/>
    <w:rsid w:val="004E7CC0"/>
    <w:rsid w:val="004E7F5E"/>
    <w:rsid w:val="004E7F95"/>
    <w:rsid w:val="004F09D2"/>
    <w:rsid w:val="004F0AB6"/>
    <w:rsid w:val="004F1D37"/>
    <w:rsid w:val="004F3BB7"/>
    <w:rsid w:val="004F428B"/>
    <w:rsid w:val="004F49D4"/>
    <w:rsid w:val="004F52F2"/>
    <w:rsid w:val="004F5AA7"/>
    <w:rsid w:val="004F6966"/>
    <w:rsid w:val="004F6AC0"/>
    <w:rsid w:val="004F7567"/>
    <w:rsid w:val="004F7EA6"/>
    <w:rsid w:val="00503CA9"/>
    <w:rsid w:val="00504205"/>
    <w:rsid w:val="00504BCA"/>
    <w:rsid w:val="00504E71"/>
    <w:rsid w:val="00505991"/>
    <w:rsid w:val="005061ED"/>
    <w:rsid w:val="00510E44"/>
    <w:rsid w:val="00511064"/>
    <w:rsid w:val="00511826"/>
    <w:rsid w:val="00512A9D"/>
    <w:rsid w:val="0051331F"/>
    <w:rsid w:val="00513C78"/>
    <w:rsid w:val="005142B5"/>
    <w:rsid w:val="005149A8"/>
    <w:rsid w:val="00514E53"/>
    <w:rsid w:val="005173C9"/>
    <w:rsid w:val="0051796F"/>
    <w:rsid w:val="00517A58"/>
    <w:rsid w:val="00517AEA"/>
    <w:rsid w:val="00521668"/>
    <w:rsid w:val="00521760"/>
    <w:rsid w:val="005217A0"/>
    <w:rsid w:val="005220F4"/>
    <w:rsid w:val="005229B6"/>
    <w:rsid w:val="00523273"/>
    <w:rsid w:val="00524EF3"/>
    <w:rsid w:val="0052566D"/>
    <w:rsid w:val="00527141"/>
    <w:rsid w:val="00527EA4"/>
    <w:rsid w:val="0053014B"/>
    <w:rsid w:val="0053158C"/>
    <w:rsid w:val="005338F7"/>
    <w:rsid w:val="00533A40"/>
    <w:rsid w:val="00535A79"/>
    <w:rsid w:val="00537783"/>
    <w:rsid w:val="00537D16"/>
    <w:rsid w:val="00537D55"/>
    <w:rsid w:val="005409AE"/>
    <w:rsid w:val="0054112C"/>
    <w:rsid w:val="00541FAD"/>
    <w:rsid w:val="0054258D"/>
    <w:rsid w:val="00542DD4"/>
    <w:rsid w:val="00543FF9"/>
    <w:rsid w:val="0054547D"/>
    <w:rsid w:val="00545C2E"/>
    <w:rsid w:val="00547799"/>
    <w:rsid w:val="00547BA4"/>
    <w:rsid w:val="005529B4"/>
    <w:rsid w:val="00552EE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15AE"/>
    <w:rsid w:val="005615E3"/>
    <w:rsid w:val="00562EAC"/>
    <w:rsid w:val="00563639"/>
    <w:rsid w:val="00563746"/>
    <w:rsid w:val="005643C6"/>
    <w:rsid w:val="005645A7"/>
    <w:rsid w:val="005647ED"/>
    <w:rsid w:val="00564939"/>
    <w:rsid w:val="00564A06"/>
    <w:rsid w:val="00564F52"/>
    <w:rsid w:val="00565522"/>
    <w:rsid w:val="00565B8F"/>
    <w:rsid w:val="00566F6B"/>
    <w:rsid w:val="005673A0"/>
    <w:rsid w:val="00567EA6"/>
    <w:rsid w:val="00570A5C"/>
    <w:rsid w:val="00570DA9"/>
    <w:rsid w:val="00571ED1"/>
    <w:rsid w:val="00572271"/>
    <w:rsid w:val="00573197"/>
    <w:rsid w:val="0057473F"/>
    <w:rsid w:val="0057530C"/>
    <w:rsid w:val="00576685"/>
    <w:rsid w:val="00576A65"/>
    <w:rsid w:val="00580CEA"/>
    <w:rsid w:val="00581712"/>
    <w:rsid w:val="005817C1"/>
    <w:rsid w:val="00582290"/>
    <w:rsid w:val="00582BA6"/>
    <w:rsid w:val="00584086"/>
    <w:rsid w:val="005843CB"/>
    <w:rsid w:val="005849FB"/>
    <w:rsid w:val="00584C98"/>
    <w:rsid w:val="00584CE6"/>
    <w:rsid w:val="005855CB"/>
    <w:rsid w:val="00586942"/>
    <w:rsid w:val="00586FC4"/>
    <w:rsid w:val="00587387"/>
    <w:rsid w:val="005910F6"/>
    <w:rsid w:val="00591728"/>
    <w:rsid w:val="00591E1B"/>
    <w:rsid w:val="005928DB"/>
    <w:rsid w:val="005938A0"/>
    <w:rsid w:val="00593E36"/>
    <w:rsid w:val="0059407E"/>
    <w:rsid w:val="00594B67"/>
    <w:rsid w:val="00594D8D"/>
    <w:rsid w:val="00596082"/>
    <w:rsid w:val="00597EA2"/>
    <w:rsid w:val="005A0348"/>
    <w:rsid w:val="005A04E9"/>
    <w:rsid w:val="005A11B2"/>
    <w:rsid w:val="005A1AE8"/>
    <w:rsid w:val="005A2B4E"/>
    <w:rsid w:val="005A33AF"/>
    <w:rsid w:val="005A375F"/>
    <w:rsid w:val="005A3CB4"/>
    <w:rsid w:val="005A44EF"/>
    <w:rsid w:val="005A46D1"/>
    <w:rsid w:val="005A5C93"/>
    <w:rsid w:val="005A5DEC"/>
    <w:rsid w:val="005A683F"/>
    <w:rsid w:val="005A716B"/>
    <w:rsid w:val="005A7998"/>
    <w:rsid w:val="005A7AD4"/>
    <w:rsid w:val="005B1A7C"/>
    <w:rsid w:val="005B1F99"/>
    <w:rsid w:val="005B3DD4"/>
    <w:rsid w:val="005B3F88"/>
    <w:rsid w:val="005B41B0"/>
    <w:rsid w:val="005B4525"/>
    <w:rsid w:val="005B5DEA"/>
    <w:rsid w:val="005B6B06"/>
    <w:rsid w:val="005B7637"/>
    <w:rsid w:val="005C0458"/>
    <w:rsid w:val="005C0712"/>
    <w:rsid w:val="005C26A7"/>
    <w:rsid w:val="005C280B"/>
    <w:rsid w:val="005C3647"/>
    <w:rsid w:val="005C37C6"/>
    <w:rsid w:val="005C432F"/>
    <w:rsid w:val="005C47C1"/>
    <w:rsid w:val="005C65D3"/>
    <w:rsid w:val="005C6D02"/>
    <w:rsid w:val="005C769B"/>
    <w:rsid w:val="005C78E7"/>
    <w:rsid w:val="005D05CA"/>
    <w:rsid w:val="005D076D"/>
    <w:rsid w:val="005D0970"/>
    <w:rsid w:val="005D1127"/>
    <w:rsid w:val="005D1AA5"/>
    <w:rsid w:val="005D1F2A"/>
    <w:rsid w:val="005D20DA"/>
    <w:rsid w:val="005D212F"/>
    <w:rsid w:val="005D22B4"/>
    <w:rsid w:val="005D2E3B"/>
    <w:rsid w:val="005D342C"/>
    <w:rsid w:val="005D368B"/>
    <w:rsid w:val="005D3C26"/>
    <w:rsid w:val="005D4153"/>
    <w:rsid w:val="005D470E"/>
    <w:rsid w:val="005D5456"/>
    <w:rsid w:val="005D5B4F"/>
    <w:rsid w:val="005E00E6"/>
    <w:rsid w:val="005E0514"/>
    <w:rsid w:val="005E0A74"/>
    <w:rsid w:val="005E128F"/>
    <w:rsid w:val="005E2C05"/>
    <w:rsid w:val="005E3028"/>
    <w:rsid w:val="005E326A"/>
    <w:rsid w:val="005E426D"/>
    <w:rsid w:val="005E44F8"/>
    <w:rsid w:val="005E500F"/>
    <w:rsid w:val="005E59D7"/>
    <w:rsid w:val="005E611E"/>
    <w:rsid w:val="005E6EE5"/>
    <w:rsid w:val="005E77A9"/>
    <w:rsid w:val="005F060D"/>
    <w:rsid w:val="005F0881"/>
    <w:rsid w:val="005F2241"/>
    <w:rsid w:val="005F29CE"/>
    <w:rsid w:val="005F2FB8"/>
    <w:rsid w:val="005F32BB"/>
    <w:rsid w:val="005F41DB"/>
    <w:rsid w:val="005F44D1"/>
    <w:rsid w:val="005F463A"/>
    <w:rsid w:val="005F52EF"/>
    <w:rsid w:val="005F5C37"/>
    <w:rsid w:val="005F6E7D"/>
    <w:rsid w:val="005F72A1"/>
    <w:rsid w:val="005F7A6F"/>
    <w:rsid w:val="006000D8"/>
    <w:rsid w:val="00600163"/>
    <w:rsid w:val="0060038F"/>
    <w:rsid w:val="00601DCF"/>
    <w:rsid w:val="00602455"/>
    <w:rsid w:val="00603F1D"/>
    <w:rsid w:val="0060484E"/>
    <w:rsid w:val="00605009"/>
    <w:rsid w:val="006055C8"/>
    <w:rsid w:val="00605A21"/>
    <w:rsid w:val="00605EC5"/>
    <w:rsid w:val="0060603C"/>
    <w:rsid w:val="0061066F"/>
    <w:rsid w:val="00610936"/>
    <w:rsid w:val="00610D50"/>
    <w:rsid w:val="006110AB"/>
    <w:rsid w:val="00611429"/>
    <w:rsid w:val="00611602"/>
    <w:rsid w:val="00611F2C"/>
    <w:rsid w:val="0061210E"/>
    <w:rsid w:val="00612135"/>
    <w:rsid w:val="00612C18"/>
    <w:rsid w:val="006131C6"/>
    <w:rsid w:val="00615496"/>
    <w:rsid w:val="00616206"/>
    <w:rsid w:val="00616250"/>
    <w:rsid w:val="006167C9"/>
    <w:rsid w:val="00616DF0"/>
    <w:rsid w:val="00617251"/>
    <w:rsid w:val="00617560"/>
    <w:rsid w:val="0062101C"/>
    <w:rsid w:val="0062277F"/>
    <w:rsid w:val="0062354A"/>
    <w:rsid w:val="00623664"/>
    <w:rsid w:val="006237C6"/>
    <w:rsid w:val="00623C90"/>
    <w:rsid w:val="0062422B"/>
    <w:rsid w:val="00624690"/>
    <w:rsid w:val="00624A5E"/>
    <w:rsid w:val="0062545B"/>
    <w:rsid w:val="006255FF"/>
    <w:rsid w:val="0062593E"/>
    <w:rsid w:val="00626568"/>
    <w:rsid w:val="006265B6"/>
    <w:rsid w:val="00627332"/>
    <w:rsid w:val="00627C29"/>
    <w:rsid w:val="00630994"/>
    <w:rsid w:val="00630FA2"/>
    <w:rsid w:val="0063114E"/>
    <w:rsid w:val="00632C95"/>
    <w:rsid w:val="00634237"/>
    <w:rsid w:val="00635047"/>
    <w:rsid w:val="00635302"/>
    <w:rsid w:val="00635418"/>
    <w:rsid w:val="00635910"/>
    <w:rsid w:val="00635AE4"/>
    <w:rsid w:val="00637342"/>
    <w:rsid w:val="006375A9"/>
    <w:rsid w:val="006378D3"/>
    <w:rsid w:val="006400DB"/>
    <w:rsid w:val="00640231"/>
    <w:rsid w:val="00641332"/>
    <w:rsid w:val="0064296C"/>
    <w:rsid w:val="006429E5"/>
    <w:rsid w:val="00642DCB"/>
    <w:rsid w:val="00642DE2"/>
    <w:rsid w:val="00643052"/>
    <w:rsid w:val="00643225"/>
    <w:rsid w:val="00644324"/>
    <w:rsid w:val="006444C7"/>
    <w:rsid w:val="00644601"/>
    <w:rsid w:val="00644608"/>
    <w:rsid w:val="0064481B"/>
    <w:rsid w:val="00645CB4"/>
    <w:rsid w:val="00645F71"/>
    <w:rsid w:val="00646774"/>
    <w:rsid w:val="00647491"/>
    <w:rsid w:val="00647630"/>
    <w:rsid w:val="006478F0"/>
    <w:rsid w:val="00650C6F"/>
    <w:rsid w:val="00650F59"/>
    <w:rsid w:val="00651217"/>
    <w:rsid w:val="00651D26"/>
    <w:rsid w:val="00652B0F"/>
    <w:rsid w:val="006539AE"/>
    <w:rsid w:val="00653B67"/>
    <w:rsid w:val="0065427D"/>
    <w:rsid w:val="00654E24"/>
    <w:rsid w:val="00654FF7"/>
    <w:rsid w:val="00655724"/>
    <w:rsid w:val="00655735"/>
    <w:rsid w:val="00655E80"/>
    <w:rsid w:val="0065658D"/>
    <w:rsid w:val="00656C10"/>
    <w:rsid w:val="00656D07"/>
    <w:rsid w:val="006575C0"/>
    <w:rsid w:val="006601EC"/>
    <w:rsid w:val="00661B0D"/>
    <w:rsid w:val="00662392"/>
    <w:rsid w:val="00662BCE"/>
    <w:rsid w:val="00663005"/>
    <w:rsid w:val="006634F5"/>
    <w:rsid w:val="00664277"/>
    <w:rsid w:val="006645EB"/>
    <w:rsid w:val="00664C81"/>
    <w:rsid w:val="006655F9"/>
    <w:rsid w:val="006664AE"/>
    <w:rsid w:val="00666D44"/>
    <w:rsid w:val="00666E03"/>
    <w:rsid w:val="00666E12"/>
    <w:rsid w:val="00666EFF"/>
    <w:rsid w:val="006712DD"/>
    <w:rsid w:val="00671755"/>
    <w:rsid w:val="006720D9"/>
    <w:rsid w:val="006726AE"/>
    <w:rsid w:val="00674B0F"/>
    <w:rsid w:val="006752A9"/>
    <w:rsid w:val="006761FD"/>
    <w:rsid w:val="00676C85"/>
    <w:rsid w:val="006778A8"/>
    <w:rsid w:val="006806DE"/>
    <w:rsid w:val="00683AF0"/>
    <w:rsid w:val="00684404"/>
    <w:rsid w:val="0068479F"/>
    <w:rsid w:val="006847F9"/>
    <w:rsid w:val="00684B9F"/>
    <w:rsid w:val="00685041"/>
    <w:rsid w:val="00685C5C"/>
    <w:rsid w:val="006860AE"/>
    <w:rsid w:val="006865ED"/>
    <w:rsid w:val="006867C1"/>
    <w:rsid w:val="00691062"/>
    <w:rsid w:val="00691B99"/>
    <w:rsid w:val="006925AD"/>
    <w:rsid w:val="00692FEB"/>
    <w:rsid w:val="00694630"/>
    <w:rsid w:val="0069572E"/>
    <w:rsid w:val="006964C7"/>
    <w:rsid w:val="006968BC"/>
    <w:rsid w:val="00696920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68F"/>
    <w:rsid w:val="006A3C57"/>
    <w:rsid w:val="006A58CB"/>
    <w:rsid w:val="006A5905"/>
    <w:rsid w:val="006A602F"/>
    <w:rsid w:val="006A643B"/>
    <w:rsid w:val="006A69A6"/>
    <w:rsid w:val="006A70DE"/>
    <w:rsid w:val="006A76F9"/>
    <w:rsid w:val="006A77CC"/>
    <w:rsid w:val="006A7B11"/>
    <w:rsid w:val="006A7B87"/>
    <w:rsid w:val="006A7FAD"/>
    <w:rsid w:val="006B076B"/>
    <w:rsid w:val="006B0A75"/>
    <w:rsid w:val="006B0CE6"/>
    <w:rsid w:val="006B219D"/>
    <w:rsid w:val="006B2C6B"/>
    <w:rsid w:val="006B2CC0"/>
    <w:rsid w:val="006B3982"/>
    <w:rsid w:val="006B471A"/>
    <w:rsid w:val="006B4AF4"/>
    <w:rsid w:val="006B5554"/>
    <w:rsid w:val="006B5FBD"/>
    <w:rsid w:val="006B62EC"/>
    <w:rsid w:val="006B70C8"/>
    <w:rsid w:val="006C14F9"/>
    <w:rsid w:val="006C293F"/>
    <w:rsid w:val="006C4505"/>
    <w:rsid w:val="006C498F"/>
    <w:rsid w:val="006C5D2F"/>
    <w:rsid w:val="006C5DE7"/>
    <w:rsid w:val="006C77BE"/>
    <w:rsid w:val="006C77D8"/>
    <w:rsid w:val="006D141F"/>
    <w:rsid w:val="006D1D79"/>
    <w:rsid w:val="006D27DA"/>
    <w:rsid w:val="006D47C1"/>
    <w:rsid w:val="006D5EB2"/>
    <w:rsid w:val="006D5FE0"/>
    <w:rsid w:val="006D7044"/>
    <w:rsid w:val="006E02E6"/>
    <w:rsid w:val="006E0D68"/>
    <w:rsid w:val="006E2367"/>
    <w:rsid w:val="006E31DC"/>
    <w:rsid w:val="006E36B1"/>
    <w:rsid w:val="006E38C3"/>
    <w:rsid w:val="006E52E5"/>
    <w:rsid w:val="006E5A6F"/>
    <w:rsid w:val="006E68BC"/>
    <w:rsid w:val="006E790D"/>
    <w:rsid w:val="006F0081"/>
    <w:rsid w:val="006F05E2"/>
    <w:rsid w:val="006F0851"/>
    <w:rsid w:val="006F271B"/>
    <w:rsid w:val="006F2B07"/>
    <w:rsid w:val="006F2C2D"/>
    <w:rsid w:val="006F2FF1"/>
    <w:rsid w:val="006F4B44"/>
    <w:rsid w:val="006F6EE1"/>
    <w:rsid w:val="006F73EE"/>
    <w:rsid w:val="006F7809"/>
    <w:rsid w:val="006F7BDF"/>
    <w:rsid w:val="006F7C01"/>
    <w:rsid w:val="006F7E76"/>
    <w:rsid w:val="00700F3A"/>
    <w:rsid w:val="0070105D"/>
    <w:rsid w:val="00703334"/>
    <w:rsid w:val="00703E79"/>
    <w:rsid w:val="00703FA5"/>
    <w:rsid w:val="0070487A"/>
    <w:rsid w:val="0071072B"/>
    <w:rsid w:val="007109B4"/>
    <w:rsid w:val="00711BE4"/>
    <w:rsid w:val="00712392"/>
    <w:rsid w:val="00714287"/>
    <w:rsid w:val="0071482F"/>
    <w:rsid w:val="00714CF6"/>
    <w:rsid w:val="00715132"/>
    <w:rsid w:val="00715E92"/>
    <w:rsid w:val="00715EC8"/>
    <w:rsid w:val="00716213"/>
    <w:rsid w:val="00717469"/>
    <w:rsid w:val="00720958"/>
    <w:rsid w:val="00720AEE"/>
    <w:rsid w:val="00721530"/>
    <w:rsid w:val="007219AF"/>
    <w:rsid w:val="007229AB"/>
    <w:rsid w:val="00722B7E"/>
    <w:rsid w:val="00724209"/>
    <w:rsid w:val="007244BD"/>
    <w:rsid w:val="00724516"/>
    <w:rsid w:val="00724A44"/>
    <w:rsid w:val="00724F36"/>
    <w:rsid w:val="00724F7B"/>
    <w:rsid w:val="00725059"/>
    <w:rsid w:val="00725BDB"/>
    <w:rsid w:val="00726129"/>
    <w:rsid w:val="00726A4A"/>
    <w:rsid w:val="00726DA6"/>
    <w:rsid w:val="0072770A"/>
    <w:rsid w:val="0073007B"/>
    <w:rsid w:val="007312C5"/>
    <w:rsid w:val="007326C6"/>
    <w:rsid w:val="0073355B"/>
    <w:rsid w:val="00733A58"/>
    <w:rsid w:val="007342F3"/>
    <w:rsid w:val="007343D0"/>
    <w:rsid w:val="007352AA"/>
    <w:rsid w:val="0073534D"/>
    <w:rsid w:val="00735723"/>
    <w:rsid w:val="00735794"/>
    <w:rsid w:val="00735BB1"/>
    <w:rsid w:val="0073644C"/>
    <w:rsid w:val="007366BA"/>
    <w:rsid w:val="00736E8D"/>
    <w:rsid w:val="00737177"/>
    <w:rsid w:val="00737940"/>
    <w:rsid w:val="00740079"/>
    <w:rsid w:val="00740685"/>
    <w:rsid w:val="00740F24"/>
    <w:rsid w:val="00741BA9"/>
    <w:rsid w:val="0074273D"/>
    <w:rsid w:val="007437E1"/>
    <w:rsid w:val="00743CD9"/>
    <w:rsid w:val="007458C1"/>
    <w:rsid w:val="0074686E"/>
    <w:rsid w:val="00747788"/>
    <w:rsid w:val="007508B2"/>
    <w:rsid w:val="007509B4"/>
    <w:rsid w:val="00751DAC"/>
    <w:rsid w:val="00752F15"/>
    <w:rsid w:val="0075322B"/>
    <w:rsid w:val="00754F22"/>
    <w:rsid w:val="00755069"/>
    <w:rsid w:val="0075545A"/>
    <w:rsid w:val="00755C7B"/>
    <w:rsid w:val="00756692"/>
    <w:rsid w:val="00757A67"/>
    <w:rsid w:val="0076041A"/>
    <w:rsid w:val="0076056A"/>
    <w:rsid w:val="0076215F"/>
    <w:rsid w:val="007626DE"/>
    <w:rsid w:val="00762972"/>
    <w:rsid w:val="00762D1E"/>
    <w:rsid w:val="00763F45"/>
    <w:rsid w:val="007642E6"/>
    <w:rsid w:val="0076482F"/>
    <w:rsid w:val="00766C79"/>
    <w:rsid w:val="00766CCC"/>
    <w:rsid w:val="007674AC"/>
    <w:rsid w:val="007675F3"/>
    <w:rsid w:val="0077000C"/>
    <w:rsid w:val="007700C7"/>
    <w:rsid w:val="0077079C"/>
    <w:rsid w:val="00771526"/>
    <w:rsid w:val="00775F5A"/>
    <w:rsid w:val="0077604D"/>
    <w:rsid w:val="0077635A"/>
    <w:rsid w:val="00776BE2"/>
    <w:rsid w:val="007775F5"/>
    <w:rsid w:val="00780773"/>
    <w:rsid w:val="0078081B"/>
    <w:rsid w:val="00780BFE"/>
    <w:rsid w:val="00781293"/>
    <w:rsid w:val="00781BF2"/>
    <w:rsid w:val="00782976"/>
    <w:rsid w:val="007839D8"/>
    <w:rsid w:val="007846AE"/>
    <w:rsid w:val="00784B44"/>
    <w:rsid w:val="00786828"/>
    <w:rsid w:val="00786919"/>
    <w:rsid w:val="00786BE1"/>
    <w:rsid w:val="00790FA6"/>
    <w:rsid w:val="00792A3C"/>
    <w:rsid w:val="00792A83"/>
    <w:rsid w:val="0079381C"/>
    <w:rsid w:val="007941B2"/>
    <w:rsid w:val="00796223"/>
    <w:rsid w:val="00796A4A"/>
    <w:rsid w:val="00796E5A"/>
    <w:rsid w:val="00796E7E"/>
    <w:rsid w:val="00797613"/>
    <w:rsid w:val="007A27A9"/>
    <w:rsid w:val="007A3996"/>
    <w:rsid w:val="007A403B"/>
    <w:rsid w:val="007A45A6"/>
    <w:rsid w:val="007A5CC6"/>
    <w:rsid w:val="007A5D4B"/>
    <w:rsid w:val="007A60DB"/>
    <w:rsid w:val="007A7CF0"/>
    <w:rsid w:val="007B0224"/>
    <w:rsid w:val="007B21A1"/>
    <w:rsid w:val="007B33DD"/>
    <w:rsid w:val="007B36CF"/>
    <w:rsid w:val="007B4B7E"/>
    <w:rsid w:val="007B4BAF"/>
    <w:rsid w:val="007B5A60"/>
    <w:rsid w:val="007C17AD"/>
    <w:rsid w:val="007C18A4"/>
    <w:rsid w:val="007C20E2"/>
    <w:rsid w:val="007C2C4D"/>
    <w:rsid w:val="007C30B2"/>
    <w:rsid w:val="007C37E1"/>
    <w:rsid w:val="007C3AD3"/>
    <w:rsid w:val="007C491E"/>
    <w:rsid w:val="007C53CA"/>
    <w:rsid w:val="007C73DC"/>
    <w:rsid w:val="007D0F40"/>
    <w:rsid w:val="007D2096"/>
    <w:rsid w:val="007D2139"/>
    <w:rsid w:val="007D3097"/>
    <w:rsid w:val="007D5323"/>
    <w:rsid w:val="007D5F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4413"/>
    <w:rsid w:val="007E51EE"/>
    <w:rsid w:val="007E7339"/>
    <w:rsid w:val="007E7B4C"/>
    <w:rsid w:val="007F06C1"/>
    <w:rsid w:val="007F0702"/>
    <w:rsid w:val="007F0981"/>
    <w:rsid w:val="007F0C32"/>
    <w:rsid w:val="007F1358"/>
    <w:rsid w:val="007F1788"/>
    <w:rsid w:val="007F17DF"/>
    <w:rsid w:val="007F1A8F"/>
    <w:rsid w:val="007F1CDE"/>
    <w:rsid w:val="007F1D24"/>
    <w:rsid w:val="007F2330"/>
    <w:rsid w:val="007F2F78"/>
    <w:rsid w:val="007F3D4C"/>
    <w:rsid w:val="007F404E"/>
    <w:rsid w:val="007F4F86"/>
    <w:rsid w:val="007F61E9"/>
    <w:rsid w:val="00800184"/>
    <w:rsid w:val="00800202"/>
    <w:rsid w:val="00800557"/>
    <w:rsid w:val="008029B3"/>
    <w:rsid w:val="00803C37"/>
    <w:rsid w:val="008040AA"/>
    <w:rsid w:val="008041A2"/>
    <w:rsid w:val="0080611A"/>
    <w:rsid w:val="00806F3B"/>
    <w:rsid w:val="008101AA"/>
    <w:rsid w:val="0081196F"/>
    <w:rsid w:val="008131BC"/>
    <w:rsid w:val="008132B4"/>
    <w:rsid w:val="008136D5"/>
    <w:rsid w:val="008145CD"/>
    <w:rsid w:val="00814B5F"/>
    <w:rsid w:val="00814EED"/>
    <w:rsid w:val="0081538B"/>
    <w:rsid w:val="0081606D"/>
    <w:rsid w:val="00816581"/>
    <w:rsid w:val="00816F2B"/>
    <w:rsid w:val="0081742E"/>
    <w:rsid w:val="00817A34"/>
    <w:rsid w:val="008201CB"/>
    <w:rsid w:val="00820416"/>
    <w:rsid w:val="008206FF"/>
    <w:rsid w:val="008207DA"/>
    <w:rsid w:val="00820FAC"/>
    <w:rsid w:val="008212DB"/>
    <w:rsid w:val="00822701"/>
    <w:rsid w:val="00823797"/>
    <w:rsid w:val="00823C53"/>
    <w:rsid w:val="00825EEC"/>
    <w:rsid w:val="00826FE1"/>
    <w:rsid w:val="008270E7"/>
    <w:rsid w:val="008308A9"/>
    <w:rsid w:val="00830EB9"/>
    <w:rsid w:val="00830ECA"/>
    <w:rsid w:val="00832F80"/>
    <w:rsid w:val="008337F3"/>
    <w:rsid w:val="00833B2F"/>
    <w:rsid w:val="00833B55"/>
    <w:rsid w:val="00834D76"/>
    <w:rsid w:val="00834E61"/>
    <w:rsid w:val="00836484"/>
    <w:rsid w:val="00836728"/>
    <w:rsid w:val="0083693F"/>
    <w:rsid w:val="00837130"/>
    <w:rsid w:val="00837A8C"/>
    <w:rsid w:val="00837ECD"/>
    <w:rsid w:val="00840B26"/>
    <w:rsid w:val="00841B8C"/>
    <w:rsid w:val="00842344"/>
    <w:rsid w:val="00842CC9"/>
    <w:rsid w:val="00843545"/>
    <w:rsid w:val="00843BB9"/>
    <w:rsid w:val="0084495B"/>
    <w:rsid w:val="00844EA7"/>
    <w:rsid w:val="00844FA5"/>
    <w:rsid w:val="00845081"/>
    <w:rsid w:val="00846128"/>
    <w:rsid w:val="008463C1"/>
    <w:rsid w:val="00846748"/>
    <w:rsid w:val="00846A07"/>
    <w:rsid w:val="00847444"/>
    <w:rsid w:val="00847F67"/>
    <w:rsid w:val="008500C8"/>
    <w:rsid w:val="00850799"/>
    <w:rsid w:val="008509F3"/>
    <w:rsid w:val="00850F52"/>
    <w:rsid w:val="008510B2"/>
    <w:rsid w:val="00851530"/>
    <w:rsid w:val="00851815"/>
    <w:rsid w:val="00852062"/>
    <w:rsid w:val="0085362D"/>
    <w:rsid w:val="00853F0D"/>
    <w:rsid w:val="0085407E"/>
    <w:rsid w:val="00854720"/>
    <w:rsid w:val="00855EA8"/>
    <w:rsid w:val="008562F2"/>
    <w:rsid w:val="008567D3"/>
    <w:rsid w:val="00856921"/>
    <w:rsid w:val="00857692"/>
    <w:rsid w:val="00860078"/>
    <w:rsid w:val="00860B45"/>
    <w:rsid w:val="00860D3B"/>
    <w:rsid w:val="008620A7"/>
    <w:rsid w:val="00862357"/>
    <w:rsid w:val="008643C5"/>
    <w:rsid w:val="00864580"/>
    <w:rsid w:val="00864700"/>
    <w:rsid w:val="00864744"/>
    <w:rsid w:val="00865826"/>
    <w:rsid w:val="00865FAD"/>
    <w:rsid w:val="00866386"/>
    <w:rsid w:val="008673FC"/>
    <w:rsid w:val="00870837"/>
    <w:rsid w:val="0087293B"/>
    <w:rsid w:val="00872DCC"/>
    <w:rsid w:val="008758B8"/>
    <w:rsid w:val="008760FC"/>
    <w:rsid w:val="00876AE9"/>
    <w:rsid w:val="00877009"/>
    <w:rsid w:val="00877602"/>
    <w:rsid w:val="00877EBB"/>
    <w:rsid w:val="00881278"/>
    <w:rsid w:val="008816BE"/>
    <w:rsid w:val="00881974"/>
    <w:rsid w:val="00881A12"/>
    <w:rsid w:val="00881AB5"/>
    <w:rsid w:val="00881E62"/>
    <w:rsid w:val="008828B7"/>
    <w:rsid w:val="00882A06"/>
    <w:rsid w:val="00882F5E"/>
    <w:rsid w:val="00883F03"/>
    <w:rsid w:val="00884371"/>
    <w:rsid w:val="0088439A"/>
    <w:rsid w:val="00884FF3"/>
    <w:rsid w:val="00885692"/>
    <w:rsid w:val="00886AFC"/>
    <w:rsid w:val="00887169"/>
    <w:rsid w:val="00887E27"/>
    <w:rsid w:val="00890985"/>
    <w:rsid w:val="00892072"/>
    <w:rsid w:val="008934A8"/>
    <w:rsid w:val="008938DF"/>
    <w:rsid w:val="00893F80"/>
    <w:rsid w:val="00894023"/>
    <w:rsid w:val="0089575A"/>
    <w:rsid w:val="00895F74"/>
    <w:rsid w:val="00896809"/>
    <w:rsid w:val="00896B6F"/>
    <w:rsid w:val="00897113"/>
    <w:rsid w:val="008A05B8"/>
    <w:rsid w:val="008A0E5B"/>
    <w:rsid w:val="008A1A71"/>
    <w:rsid w:val="008A1BED"/>
    <w:rsid w:val="008A1DA6"/>
    <w:rsid w:val="008A20F2"/>
    <w:rsid w:val="008A2536"/>
    <w:rsid w:val="008A477D"/>
    <w:rsid w:val="008A5B94"/>
    <w:rsid w:val="008A6D5D"/>
    <w:rsid w:val="008A7101"/>
    <w:rsid w:val="008A7A9C"/>
    <w:rsid w:val="008A7E74"/>
    <w:rsid w:val="008B1494"/>
    <w:rsid w:val="008B386E"/>
    <w:rsid w:val="008B3C22"/>
    <w:rsid w:val="008B41EA"/>
    <w:rsid w:val="008B4255"/>
    <w:rsid w:val="008B4A2A"/>
    <w:rsid w:val="008B565D"/>
    <w:rsid w:val="008B57D5"/>
    <w:rsid w:val="008B6034"/>
    <w:rsid w:val="008B7BD5"/>
    <w:rsid w:val="008C1554"/>
    <w:rsid w:val="008C168D"/>
    <w:rsid w:val="008C19D6"/>
    <w:rsid w:val="008C2C72"/>
    <w:rsid w:val="008C368D"/>
    <w:rsid w:val="008C3CE8"/>
    <w:rsid w:val="008C41B7"/>
    <w:rsid w:val="008C4335"/>
    <w:rsid w:val="008C4AEA"/>
    <w:rsid w:val="008C4AFB"/>
    <w:rsid w:val="008C5252"/>
    <w:rsid w:val="008C7CEE"/>
    <w:rsid w:val="008D064F"/>
    <w:rsid w:val="008D0683"/>
    <w:rsid w:val="008D0F87"/>
    <w:rsid w:val="008D1598"/>
    <w:rsid w:val="008D198C"/>
    <w:rsid w:val="008D3D1C"/>
    <w:rsid w:val="008D47D5"/>
    <w:rsid w:val="008D48DC"/>
    <w:rsid w:val="008D4A9A"/>
    <w:rsid w:val="008D4E15"/>
    <w:rsid w:val="008D6288"/>
    <w:rsid w:val="008D628C"/>
    <w:rsid w:val="008D7796"/>
    <w:rsid w:val="008D7A30"/>
    <w:rsid w:val="008D7B33"/>
    <w:rsid w:val="008E049A"/>
    <w:rsid w:val="008E1D66"/>
    <w:rsid w:val="008E22BF"/>
    <w:rsid w:val="008E3F91"/>
    <w:rsid w:val="008E43B0"/>
    <w:rsid w:val="008E60B9"/>
    <w:rsid w:val="008E611C"/>
    <w:rsid w:val="008E63DA"/>
    <w:rsid w:val="008E6426"/>
    <w:rsid w:val="008F04FE"/>
    <w:rsid w:val="008F051F"/>
    <w:rsid w:val="008F0641"/>
    <w:rsid w:val="008F0697"/>
    <w:rsid w:val="008F14F9"/>
    <w:rsid w:val="008F1AAF"/>
    <w:rsid w:val="008F22A6"/>
    <w:rsid w:val="008F231B"/>
    <w:rsid w:val="008F3CE3"/>
    <w:rsid w:val="008F49E7"/>
    <w:rsid w:val="008F4E1C"/>
    <w:rsid w:val="008F5705"/>
    <w:rsid w:val="008F5ED0"/>
    <w:rsid w:val="008F5F4C"/>
    <w:rsid w:val="008F60DA"/>
    <w:rsid w:val="008F640E"/>
    <w:rsid w:val="008F6C7C"/>
    <w:rsid w:val="00900381"/>
    <w:rsid w:val="00900636"/>
    <w:rsid w:val="009014C3"/>
    <w:rsid w:val="009019E5"/>
    <w:rsid w:val="00901BBD"/>
    <w:rsid w:val="0090353A"/>
    <w:rsid w:val="009042E5"/>
    <w:rsid w:val="00905135"/>
    <w:rsid w:val="00905304"/>
    <w:rsid w:val="00906C40"/>
    <w:rsid w:val="00907243"/>
    <w:rsid w:val="009072B5"/>
    <w:rsid w:val="00907C0E"/>
    <w:rsid w:val="00907C9C"/>
    <w:rsid w:val="00910E30"/>
    <w:rsid w:val="00910FDC"/>
    <w:rsid w:val="009113E4"/>
    <w:rsid w:val="0091281F"/>
    <w:rsid w:val="009129A7"/>
    <w:rsid w:val="009129EF"/>
    <w:rsid w:val="00912CD8"/>
    <w:rsid w:val="00913A54"/>
    <w:rsid w:val="00913D37"/>
    <w:rsid w:val="00914BD1"/>
    <w:rsid w:val="00915A50"/>
    <w:rsid w:val="009169FB"/>
    <w:rsid w:val="009172D9"/>
    <w:rsid w:val="00917CA3"/>
    <w:rsid w:val="00920E7F"/>
    <w:rsid w:val="0092111F"/>
    <w:rsid w:val="0092202F"/>
    <w:rsid w:val="0092240A"/>
    <w:rsid w:val="0092274D"/>
    <w:rsid w:val="00922B73"/>
    <w:rsid w:val="00922BDC"/>
    <w:rsid w:val="009245C6"/>
    <w:rsid w:val="00924D9A"/>
    <w:rsid w:val="009267C1"/>
    <w:rsid w:val="009276B8"/>
    <w:rsid w:val="00927AEA"/>
    <w:rsid w:val="009308F4"/>
    <w:rsid w:val="009308F6"/>
    <w:rsid w:val="009310BC"/>
    <w:rsid w:val="009318F3"/>
    <w:rsid w:val="00932065"/>
    <w:rsid w:val="009323D6"/>
    <w:rsid w:val="009329C9"/>
    <w:rsid w:val="00933B7A"/>
    <w:rsid w:val="00934748"/>
    <w:rsid w:val="00935142"/>
    <w:rsid w:val="00935725"/>
    <w:rsid w:val="00936A4F"/>
    <w:rsid w:val="00937E27"/>
    <w:rsid w:val="00940681"/>
    <w:rsid w:val="009427ED"/>
    <w:rsid w:val="00942A85"/>
    <w:rsid w:val="00943533"/>
    <w:rsid w:val="00945A50"/>
    <w:rsid w:val="00946290"/>
    <w:rsid w:val="009465C4"/>
    <w:rsid w:val="009466DE"/>
    <w:rsid w:val="00946E9B"/>
    <w:rsid w:val="00950BF8"/>
    <w:rsid w:val="00952E14"/>
    <w:rsid w:val="00953114"/>
    <w:rsid w:val="00953A33"/>
    <w:rsid w:val="00954D6D"/>
    <w:rsid w:val="0095502A"/>
    <w:rsid w:val="0095571B"/>
    <w:rsid w:val="0095584E"/>
    <w:rsid w:val="00955B12"/>
    <w:rsid w:val="00956101"/>
    <w:rsid w:val="00962C5D"/>
    <w:rsid w:val="00963D11"/>
    <w:rsid w:val="00964790"/>
    <w:rsid w:val="0096558C"/>
    <w:rsid w:val="00966096"/>
    <w:rsid w:val="00966441"/>
    <w:rsid w:val="009665F8"/>
    <w:rsid w:val="00966BA5"/>
    <w:rsid w:val="0097083A"/>
    <w:rsid w:val="00971A63"/>
    <w:rsid w:val="00971BF7"/>
    <w:rsid w:val="00972E99"/>
    <w:rsid w:val="00973869"/>
    <w:rsid w:val="00973C4A"/>
    <w:rsid w:val="00973FE5"/>
    <w:rsid w:val="00974384"/>
    <w:rsid w:val="00976E7D"/>
    <w:rsid w:val="0098063E"/>
    <w:rsid w:val="00980D66"/>
    <w:rsid w:val="00981663"/>
    <w:rsid w:val="00981B16"/>
    <w:rsid w:val="00982310"/>
    <w:rsid w:val="009837D3"/>
    <w:rsid w:val="009849B5"/>
    <w:rsid w:val="00985096"/>
    <w:rsid w:val="00985229"/>
    <w:rsid w:val="009862EC"/>
    <w:rsid w:val="00986576"/>
    <w:rsid w:val="00986B5A"/>
    <w:rsid w:val="009875B8"/>
    <w:rsid w:val="00987963"/>
    <w:rsid w:val="00987CD8"/>
    <w:rsid w:val="0099038F"/>
    <w:rsid w:val="00990991"/>
    <w:rsid w:val="009913EB"/>
    <w:rsid w:val="00991992"/>
    <w:rsid w:val="00992E3E"/>
    <w:rsid w:val="0099380E"/>
    <w:rsid w:val="0099413A"/>
    <w:rsid w:val="0099662C"/>
    <w:rsid w:val="00996856"/>
    <w:rsid w:val="0099706A"/>
    <w:rsid w:val="009A1394"/>
    <w:rsid w:val="009A2072"/>
    <w:rsid w:val="009A26CB"/>
    <w:rsid w:val="009A2AC6"/>
    <w:rsid w:val="009A3431"/>
    <w:rsid w:val="009A52FD"/>
    <w:rsid w:val="009A67BA"/>
    <w:rsid w:val="009A7530"/>
    <w:rsid w:val="009B084F"/>
    <w:rsid w:val="009B0EB1"/>
    <w:rsid w:val="009B1960"/>
    <w:rsid w:val="009B3D10"/>
    <w:rsid w:val="009B3DAE"/>
    <w:rsid w:val="009B4014"/>
    <w:rsid w:val="009B5C28"/>
    <w:rsid w:val="009B7A81"/>
    <w:rsid w:val="009C005F"/>
    <w:rsid w:val="009C201B"/>
    <w:rsid w:val="009C299B"/>
    <w:rsid w:val="009C2BCC"/>
    <w:rsid w:val="009C5106"/>
    <w:rsid w:val="009C69F0"/>
    <w:rsid w:val="009C709B"/>
    <w:rsid w:val="009C76B6"/>
    <w:rsid w:val="009C7983"/>
    <w:rsid w:val="009C7FF0"/>
    <w:rsid w:val="009D05B1"/>
    <w:rsid w:val="009D1037"/>
    <w:rsid w:val="009D14E1"/>
    <w:rsid w:val="009D1E9C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E033D"/>
    <w:rsid w:val="009E07E4"/>
    <w:rsid w:val="009E1648"/>
    <w:rsid w:val="009E274F"/>
    <w:rsid w:val="009E2F47"/>
    <w:rsid w:val="009E4CA3"/>
    <w:rsid w:val="009E678F"/>
    <w:rsid w:val="009E6E66"/>
    <w:rsid w:val="009E706C"/>
    <w:rsid w:val="009E70BC"/>
    <w:rsid w:val="009E74F5"/>
    <w:rsid w:val="009F06E6"/>
    <w:rsid w:val="009F108D"/>
    <w:rsid w:val="009F15AC"/>
    <w:rsid w:val="009F233B"/>
    <w:rsid w:val="009F2367"/>
    <w:rsid w:val="009F2C42"/>
    <w:rsid w:val="009F43FF"/>
    <w:rsid w:val="009F494E"/>
    <w:rsid w:val="009F4D71"/>
    <w:rsid w:val="009F539A"/>
    <w:rsid w:val="009F5571"/>
    <w:rsid w:val="009F67DF"/>
    <w:rsid w:val="009F7EF6"/>
    <w:rsid w:val="00A005FD"/>
    <w:rsid w:val="00A00CE6"/>
    <w:rsid w:val="00A00E82"/>
    <w:rsid w:val="00A0142C"/>
    <w:rsid w:val="00A018BA"/>
    <w:rsid w:val="00A0212E"/>
    <w:rsid w:val="00A024B5"/>
    <w:rsid w:val="00A037BA"/>
    <w:rsid w:val="00A04808"/>
    <w:rsid w:val="00A05E28"/>
    <w:rsid w:val="00A0644C"/>
    <w:rsid w:val="00A10293"/>
    <w:rsid w:val="00A10C88"/>
    <w:rsid w:val="00A1130F"/>
    <w:rsid w:val="00A14494"/>
    <w:rsid w:val="00A1793D"/>
    <w:rsid w:val="00A179D0"/>
    <w:rsid w:val="00A17C88"/>
    <w:rsid w:val="00A20780"/>
    <w:rsid w:val="00A21184"/>
    <w:rsid w:val="00A21B8C"/>
    <w:rsid w:val="00A21CAC"/>
    <w:rsid w:val="00A21CD0"/>
    <w:rsid w:val="00A22953"/>
    <w:rsid w:val="00A242A5"/>
    <w:rsid w:val="00A24699"/>
    <w:rsid w:val="00A247CB"/>
    <w:rsid w:val="00A24822"/>
    <w:rsid w:val="00A25E84"/>
    <w:rsid w:val="00A25F92"/>
    <w:rsid w:val="00A26D1D"/>
    <w:rsid w:val="00A274A7"/>
    <w:rsid w:val="00A27D98"/>
    <w:rsid w:val="00A313D0"/>
    <w:rsid w:val="00A3146B"/>
    <w:rsid w:val="00A3199B"/>
    <w:rsid w:val="00A31A92"/>
    <w:rsid w:val="00A3209C"/>
    <w:rsid w:val="00A3218B"/>
    <w:rsid w:val="00A3294B"/>
    <w:rsid w:val="00A32D38"/>
    <w:rsid w:val="00A34348"/>
    <w:rsid w:val="00A35E76"/>
    <w:rsid w:val="00A36CFE"/>
    <w:rsid w:val="00A375EA"/>
    <w:rsid w:val="00A4054C"/>
    <w:rsid w:val="00A41123"/>
    <w:rsid w:val="00A41438"/>
    <w:rsid w:val="00A41949"/>
    <w:rsid w:val="00A436DC"/>
    <w:rsid w:val="00A44EAE"/>
    <w:rsid w:val="00A4519A"/>
    <w:rsid w:val="00A46F6F"/>
    <w:rsid w:val="00A47B03"/>
    <w:rsid w:val="00A51347"/>
    <w:rsid w:val="00A51548"/>
    <w:rsid w:val="00A5398E"/>
    <w:rsid w:val="00A542EF"/>
    <w:rsid w:val="00A55012"/>
    <w:rsid w:val="00A555C4"/>
    <w:rsid w:val="00A5582F"/>
    <w:rsid w:val="00A56E16"/>
    <w:rsid w:val="00A57872"/>
    <w:rsid w:val="00A60A10"/>
    <w:rsid w:val="00A612E9"/>
    <w:rsid w:val="00A61608"/>
    <w:rsid w:val="00A61930"/>
    <w:rsid w:val="00A61F0E"/>
    <w:rsid w:val="00A65E8D"/>
    <w:rsid w:val="00A66301"/>
    <w:rsid w:val="00A66486"/>
    <w:rsid w:val="00A6662B"/>
    <w:rsid w:val="00A67838"/>
    <w:rsid w:val="00A7066A"/>
    <w:rsid w:val="00A7118A"/>
    <w:rsid w:val="00A71378"/>
    <w:rsid w:val="00A7166D"/>
    <w:rsid w:val="00A72652"/>
    <w:rsid w:val="00A73364"/>
    <w:rsid w:val="00A75B0F"/>
    <w:rsid w:val="00A760CB"/>
    <w:rsid w:val="00A8109C"/>
    <w:rsid w:val="00A81322"/>
    <w:rsid w:val="00A817C9"/>
    <w:rsid w:val="00A82829"/>
    <w:rsid w:val="00A834A2"/>
    <w:rsid w:val="00A83530"/>
    <w:rsid w:val="00A844D6"/>
    <w:rsid w:val="00A8497A"/>
    <w:rsid w:val="00A84B39"/>
    <w:rsid w:val="00A852AE"/>
    <w:rsid w:val="00A8532B"/>
    <w:rsid w:val="00A86C62"/>
    <w:rsid w:val="00A8705F"/>
    <w:rsid w:val="00A87FED"/>
    <w:rsid w:val="00A91B09"/>
    <w:rsid w:val="00A92085"/>
    <w:rsid w:val="00A922D3"/>
    <w:rsid w:val="00A93D1A"/>
    <w:rsid w:val="00A93DAF"/>
    <w:rsid w:val="00A94FBF"/>
    <w:rsid w:val="00A95234"/>
    <w:rsid w:val="00A978E9"/>
    <w:rsid w:val="00A97A00"/>
    <w:rsid w:val="00A97EAC"/>
    <w:rsid w:val="00AA0CA4"/>
    <w:rsid w:val="00AA198A"/>
    <w:rsid w:val="00AA1DB1"/>
    <w:rsid w:val="00AA1DC1"/>
    <w:rsid w:val="00AA2819"/>
    <w:rsid w:val="00AA3A85"/>
    <w:rsid w:val="00AA3DFD"/>
    <w:rsid w:val="00AA4E5D"/>
    <w:rsid w:val="00AA587C"/>
    <w:rsid w:val="00AA5EAD"/>
    <w:rsid w:val="00AA5F48"/>
    <w:rsid w:val="00AA6889"/>
    <w:rsid w:val="00AA7F81"/>
    <w:rsid w:val="00AB0C56"/>
    <w:rsid w:val="00AB105C"/>
    <w:rsid w:val="00AB1AE5"/>
    <w:rsid w:val="00AB1D52"/>
    <w:rsid w:val="00AB1EFC"/>
    <w:rsid w:val="00AB1FFE"/>
    <w:rsid w:val="00AB377E"/>
    <w:rsid w:val="00AB3D7E"/>
    <w:rsid w:val="00AB3D96"/>
    <w:rsid w:val="00AB4E74"/>
    <w:rsid w:val="00AB5807"/>
    <w:rsid w:val="00AB59F5"/>
    <w:rsid w:val="00AB5B80"/>
    <w:rsid w:val="00AB5F8D"/>
    <w:rsid w:val="00AB68CE"/>
    <w:rsid w:val="00AB69B6"/>
    <w:rsid w:val="00AB7516"/>
    <w:rsid w:val="00AC0692"/>
    <w:rsid w:val="00AC1752"/>
    <w:rsid w:val="00AC1814"/>
    <w:rsid w:val="00AC225A"/>
    <w:rsid w:val="00AC28A8"/>
    <w:rsid w:val="00AC3E11"/>
    <w:rsid w:val="00AC3F30"/>
    <w:rsid w:val="00AC5E58"/>
    <w:rsid w:val="00AC659E"/>
    <w:rsid w:val="00AC6E34"/>
    <w:rsid w:val="00AC6EB6"/>
    <w:rsid w:val="00AC7EC0"/>
    <w:rsid w:val="00AC7F67"/>
    <w:rsid w:val="00AD010A"/>
    <w:rsid w:val="00AD014B"/>
    <w:rsid w:val="00AD0640"/>
    <w:rsid w:val="00AD27A6"/>
    <w:rsid w:val="00AD3495"/>
    <w:rsid w:val="00AD6218"/>
    <w:rsid w:val="00AD6DB9"/>
    <w:rsid w:val="00AD6E5F"/>
    <w:rsid w:val="00AD7C7E"/>
    <w:rsid w:val="00AD7CD0"/>
    <w:rsid w:val="00AE08C3"/>
    <w:rsid w:val="00AE0F46"/>
    <w:rsid w:val="00AE1056"/>
    <w:rsid w:val="00AE22E0"/>
    <w:rsid w:val="00AE236F"/>
    <w:rsid w:val="00AE2453"/>
    <w:rsid w:val="00AE25A3"/>
    <w:rsid w:val="00AE3A26"/>
    <w:rsid w:val="00AE6009"/>
    <w:rsid w:val="00AE70CD"/>
    <w:rsid w:val="00AF0796"/>
    <w:rsid w:val="00AF19C3"/>
    <w:rsid w:val="00AF3697"/>
    <w:rsid w:val="00AF5304"/>
    <w:rsid w:val="00AF5B39"/>
    <w:rsid w:val="00AF7CB9"/>
    <w:rsid w:val="00AF7DF7"/>
    <w:rsid w:val="00B00338"/>
    <w:rsid w:val="00B00AAB"/>
    <w:rsid w:val="00B030E0"/>
    <w:rsid w:val="00B031A3"/>
    <w:rsid w:val="00B03334"/>
    <w:rsid w:val="00B040DD"/>
    <w:rsid w:val="00B06D64"/>
    <w:rsid w:val="00B0729D"/>
    <w:rsid w:val="00B10D55"/>
    <w:rsid w:val="00B122BD"/>
    <w:rsid w:val="00B1273E"/>
    <w:rsid w:val="00B13931"/>
    <w:rsid w:val="00B13DD2"/>
    <w:rsid w:val="00B141DC"/>
    <w:rsid w:val="00B171C1"/>
    <w:rsid w:val="00B173CB"/>
    <w:rsid w:val="00B17F63"/>
    <w:rsid w:val="00B20067"/>
    <w:rsid w:val="00B20CE7"/>
    <w:rsid w:val="00B22383"/>
    <w:rsid w:val="00B23227"/>
    <w:rsid w:val="00B238A8"/>
    <w:rsid w:val="00B241E9"/>
    <w:rsid w:val="00B2454F"/>
    <w:rsid w:val="00B25160"/>
    <w:rsid w:val="00B25EF4"/>
    <w:rsid w:val="00B263BA"/>
    <w:rsid w:val="00B264A3"/>
    <w:rsid w:val="00B26632"/>
    <w:rsid w:val="00B26E8E"/>
    <w:rsid w:val="00B276A1"/>
    <w:rsid w:val="00B2791B"/>
    <w:rsid w:val="00B30819"/>
    <w:rsid w:val="00B314A4"/>
    <w:rsid w:val="00B318E2"/>
    <w:rsid w:val="00B31E3D"/>
    <w:rsid w:val="00B32887"/>
    <w:rsid w:val="00B332EC"/>
    <w:rsid w:val="00B34C5C"/>
    <w:rsid w:val="00B351D7"/>
    <w:rsid w:val="00B35302"/>
    <w:rsid w:val="00B353C0"/>
    <w:rsid w:val="00B35F5F"/>
    <w:rsid w:val="00B36EFC"/>
    <w:rsid w:val="00B40B17"/>
    <w:rsid w:val="00B4352F"/>
    <w:rsid w:val="00B4403D"/>
    <w:rsid w:val="00B44669"/>
    <w:rsid w:val="00B4480D"/>
    <w:rsid w:val="00B44CDD"/>
    <w:rsid w:val="00B458AB"/>
    <w:rsid w:val="00B46456"/>
    <w:rsid w:val="00B468E2"/>
    <w:rsid w:val="00B500EB"/>
    <w:rsid w:val="00B51CD3"/>
    <w:rsid w:val="00B52695"/>
    <w:rsid w:val="00B5382C"/>
    <w:rsid w:val="00B53960"/>
    <w:rsid w:val="00B53D20"/>
    <w:rsid w:val="00B54926"/>
    <w:rsid w:val="00B55407"/>
    <w:rsid w:val="00B55E86"/>
    <w:rsid w:val="00B564FA"/>
    <w:rsid w:val="00B57D57"/>
    <w:rsid w:val="00B613C9"/>
    <w:rsid w:val="00B620EE"/>
    <w:rsid w:val="00B6214F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1C2E"/>
    <w:rsid w:val="00B73236"/>
    <w:rsid w:val="00B7335B"/>
    <w:rsid w:val="00B73BF6"/>
    <w:rsid w:val="00B73F80"/>
    <w:rsid w:val="00B7582C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A7E"/>
    <w:rsid w:val="00B81F16"/>
    <w:rsid w:val="00B82590"/>
    <w:rsid w:val="00B82C42"/>
    <w:rsid w:val="00B82D1E"/>
    <w:rsid w:val="00B83EC0"/>
    <w:rsid w:val="00B85817"/>
    <w:rsid w:val="00B8786B"/>
    <w:rsid w:val="00B902C8"/>
    <w:rsid w:val="00B9066E"/>
    <w:rsid w:val="00B90B08"/>
    <w:rsid w:val="00B91830"/>
    <w:rsid w:val="00B91E9E"/>
    <w:rsid w:val="00B921CF"/>
    <w:rsid w:val="00B9294D"/>
    <w:rsid w:val="00B933EB"/>
    <w:rsid w:val="00B9424B"/>
    <w:rsid w:val="00B948E4"/>
    <w:rsid w:val="00B94E5C"/>
    <w:rsid w:val="00B9547F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0BC"/>
    <w:rsid w:val="00BA4578"/>
    <w:rsid w:val="00BA4921"/>
    <w:rsid w:val="00BA4AED"/>
    <w:rsid w:val="00BA4D4D"/>
    <w:rsid w:val="00BA4E5A"/>
    <w:rsid w:val="00BA5118"/>
    <w:rsid w:val="00BA5548"/>
    <w:rsid w:val="00BA594A"/>
    <w:rsid w:val="00BA64FA"/>
    <w:rsid w:val="00BA667F"/>
    <w:rsid w:val="00BA6F22"/>
    <w:rsid w:val="00BB0870"/>
    <w:rsid w:val="00BB1146"/>
    <w:rsid w:val="00BB12E3"/>
    <w:rsid w:val="00BB1582"/>
    <w:rsid w:val="00BB2BD6"/>
    <w:rsid w:val="00BB53F8"/>
    <w:rsid w:val="00BB6334"/>
    <w:rsid w:val="00BB6728"/>
    <w:rsid w:val="00BB6DA1"/>
    <w:rsid w:val="00BB7CF2"/>
    <w:rsid w:val="00BB7EFD"/>
    <w:rsid w:val="00BC038B"/>
    <w:rsid w:val="00BC162D"/>
    <w:rsid w:val="00BC1BFD"/>
    <w:rsid w:val="00BC1E38"/>
    <w:rsid w:val="00BC3CA2"/>
    <w:rsid w:val="00BC4653"/>
    <w:rsid w:val="00BC4EA4"/>
    <w:rsid w:val="00BC5269"/>
    <w:rsid w:val="00BC5736"/>
    <w:rsid w:val="00BC6AEE"/>
    <w:rsid w:val="00BD0864"/>
    <w:rsid w:val="00BD0B8B"/>
    <w:rsid w:val="00BD0E1A"/>
    <w:rsid w:val="00BD1415"/>
    <w:rsid w:val="00BD1A83"/>
    <w:rsid w:val="00BD1C07"/>
    <w:rsid w:val="00BD236A"/>
    <w:rsid w:val="00BD27FC"/>
    <w:rsid w:val="00BD3046"/>
    <w:rsid w:val="00BD348D"/>
    <w:rsid w:val="00BD380D"/>
    <w:rsid w:val="00BD54D2"/>
    <w:rsid w:val="00BD5F6F"/>
    <w:rsid w:val="00BD72E4"/>
    <w:rsid w:val="00BE023E"/>
    <w:rsid w:val="00BE04D7"/>
    <w:rsid w:val="00BE32AB"/>
    <w:rsid w:val="00BE39F6"/>
    <w:rsid w:val="00BE4849"/>
    <w:rsid w:val="00BE5BBD"/>
    <w:rsid w:val="00BE600C"/>
    <w:rsid w:val="00BE64F0"/>
    <w:rsid w:val="00BF04C8"/>
    <w:rsid w:val="00BF0EDC"/>
    <w:rsid w:val="00BF14E7"/>
    <w:rsid w:val="00BF1586"/>
    <w:rsid w:val="00BF1F67"/>
    <w:rsid w:val="00BF2718"/>
    <w:rsid w:val="00BF3162"/>
    <w:rsid w:val="00BF38B0"/>
    <w:rsid w:val="00BF6D64"/>
    <w:rsid w:val="00BF7093"/>
    <w:rsid w:val="00BF73CB"/>
    <w:rsid w:val="00C00159"/>
    <w:rsid w:val="00C00461"/>
    <w:rsid w:val="00C006C7"/>
    <w:rsid w:val="00C017FC"/>
    <w:rsid w:val="00C0221F"/>
    <w:rsid w:val="00C02C98"/>
    <w:rsid w:val="00C03DB2"/>
    <w:rsid w:val="00C044A8"/>
    <w:rsid w:val="00C047E8"/>
    <w:rsid w:val="00C057D5"/>
    <w:rsid w:val="00C05B82"/>
    <w:rsid w:val="00C06161"/>
    <w:rsid w:val="00C06237"/>
    <w:rsid w:val="00C07FE5"/>
    <w:rsid w:val="00C10357"/>
    <w:rsid w:val="00C10419"/>
    <w:rsid w:val="00C10CF0"/>
    <w:rsid w:val="00C10D83"/>
    <w:rsid w:val="00C11428"/>
    <w:rsid w:val="00C11946"/>
    <w:rsid w:val="00C11B80"/>
    <w:rsid w:val="00C13E72"/>
    <w:rsid w:val="00C140EC"/>
    <w:rsid w:val="00C15231"/>
    <w:rsid w:val="00C15788"/>
    <w:rsid w:val="00C174ED"/>
    <w:rsid w:val="00C20225"/>
    <w:rsid w:val="00C206D2"/>
    <w:rsid w:val="00C213A9"/>
    <w:rsid w:val="00C21D56"/>
    <w:rsid w:val="00C22FD4"/>
    <w:rsid w:val="00C2331A"/>
    <w:rsid w:val="00C2345F"/>
    <w:rsid w:val="00C238DF"/>
    <w:rsid w:val="00C23F03"/>
    <w:rsid w:val="00C24512"/>
    <w:rsid w:val="00C25071"/>
    <w:rsid w:val="00C250B5"/>
    <w:rsid w:val="00C259B1"/>
    <w:rsid w:val="00C25D36"/>
    <w:rsid w:val="00C26741"/>
    <w:rsid w:val="00C273C1"/>
    <w:rsid w:val="00C27A57"/>
    <w:rsid w:val="00C27C71"/>
    <w:rsid w:val="00C27D1A"/>
    <w:rsid w:val="00C30522"/>
    <w:rsid w:val="00C307EA"/>
    <w:rsid w:val="00C30CE4"/>
    <w:rsid w:val="00C31144"/>
    <w:rsid w:val="00C31E51"/>
    <w:rsid w:val="00C31F3E"/>
    <w:rsid w:val="00C321AB"/>
    <w:rsid w:val="00C3476E"/>
    <w:rsid w:val="00C351F6"/>
    <w:rsid w:val="00C35653"/>
    <w:rsid w:val="00C36571"/>
    <w:rsid w:val="00C369B9"/>
    <w:rsid w:val="00C36EFC"/>
    <w:rsid w:val="00C3790F"/>
    <w:rsid w:val="00C42462"/>
    <w:rsid w:val="00C425B2"/>
    <w:rsid w:val="00C42741"/>
    <w:rsid w:val="00C42ACC"/>
    <w:rsid w:val="00C44AB9"/>
    <w:rsid w:val="00C44AD3"/>
    <w:rsid w:val="00C44D91"/>
    <w:rsid w:val="00C46840"/>
    <w:rsid w:val="00C47012"/>
    <w:rsid w:val="00C471F2"/>
    <w:rsid w:val="00C519FB"/>
    <w:rsid w:val="00C52222"/>
    <w:rsid w:val="00C531CD"/>
    <w:rsid w:val="00C54618"/>
    <w:rsid w:val="00C54F90"/>
    <w:rsid w:val="00C55A16"/>
    <w:rsid w:val="00C55B31"/>
    <w:rsid w:val="00C56AD3"/>
    <w:rsid w:val="00C577FF"/>
    <w:rsid w:val="00C601D8"/>
    <w:rsid w:val="00C60620"/>
    <w:rsid w:val="00C610D7"/>
    <w:rsid w:val="00C61BFF"/>
    <w:rsid w:val="00C630AD"/>
    <w:rsid w:val="00C6552E"/>
    <w:rsid w:val="00C65807"/>
    <w:rsid w:val="00C65C4F"/>
    <w:rsid w:val="00C66190"/>
    <w:rsid w:val="00C66985"/>
    <w:rsid w:val="00C6752C"/>
    <w:rsid w:val="00C67F7F"/>
    <w:rsid w:val="00C71011"/>
    <w:rsid w:val="00C71820"/>
    <w:rsid w:val="00C72CC9"/>
    <w:rsid w:val="00C731CC"/>
    <w:rsid w:val="00C73B1B"/>
    <w:rsid w:val="00C74304"/>
    <w:rsid w:val="00C746CC"/>
    <w:rsid w:val="00C764B0"/>
    <w:rsid w:val="00C77052"/>
    <w:rsid w:val="00C77366"/>
    <w:rsid w:val="00C77D70"/>
    <w:rsid w:val="00C82FC7"/>
    <w:rsid w:val="00C834AD"/>
    <w:rsid w:val="00C83DBF"/>
    <w:rsid w:val="00C84E1F"/>
    <w:rsid w:val="00C85469"/>
    <w:rsid w:val="00C8582B"/>
    <w:rsid w:val="00C859C2"/>
    <w:rsid w:val="00C85D96"/>
    <w:rsid w:val="00C876A1"/>
    <w:rsid w:val="00C87EFE"/>
    <w:rsid w:val="00C90FBF"/>
    <w:rsid w:val="00C90FE7"/>
    <w:rsid w:val="00C92275"/>
    <w:rsid w:val="00C92561"/>
    <w:rsid w:val="00C932C0"/>
    <w:rsid w:val="00C94F1E"/>
    <w:rsid w:val="00C95B3B"/>
    <w:rsid w:val="00C96904"/>
    <w:rsid w:val="00C978AD"/>
    <w:rsid w:val="00CA0F99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75"/>
    <w:rsid w:val="00CB0DA1"/>
    <w:rsid w:val="00CB11AF"/>
    <w:rsid w:val="00CB1865"/>
    <w:rsid w:val="00CB1E10"/>
    <w:rsid w:val="00CB317F"/>
    <w:rsid w:val="00CB32B9"/>
    <w:rsid w:val="00CB3B5D"/>
    <w:rsid w:val="00CB3EA0"/>
    <w:rsid w:val="00CB3F09"/>
    <w:rsid w:val="00CB5F0B"/>
    <w:rsid w:val="00CB63A3"/>
    <w:rsid w:val="00CB63C8"/>
    <w:rsid w:val="00CB66CB"/>
    <w:rsid w:val="00CC12A9"/>
    <w:rsid w:val="00CC18E4"/>
    <w:rsid w:val="00CC2F99"/>
    <w:rsid w:val="00CC3D05"/>
    <w:rsid w:val="00CC6718"/>
    <w:rsid w:val="00CC67AC"/>
    <w:rsid w:val="00CC6852"/>
    <w:rsid w:val="00CC7219"/>
    <w:rsid w:val="00CD087E"/>
    <w:rsid w:val="00CD1CCB"/>
    <w:rsid w:val="00CD216D"/>
    <w:rsid w:val="00CD23E3"/>
    <w:rsid w:val="00CD2CAD"/>
    <w:rsid w:val="00CD3F85"/>
    <w:rsid w:val="00CD4EF2"/>
    <w:rsid w:val="00CD685A"/>
    <w:rsid w:val="00CD7107"/>
    <w:rsid w:val="00CD7246"/>
    <w:rsid w:val="00CD7278"/>
    <w:rsid w:val="00CD7783"/>
    <w:rsid w:val="00CD7ED2"/>
    <w:rsid w:val="00CE002D"/>
    <w:rsid w:val="00CE096B"/>
    <w:rsid w:val="00CE0FD6"/>
    <w:rsid w:val="00CE21BF"/>
    <w:rsid w:val="00CE2859"/>
    <w:rsid w:val="00CE2E22"/>
    <w:rsid w:val="00CE394D"/>
    <w:rsid w:val="00CE476C"/>
    <w:rsid w:val="00CE47F7"/>
    <w:rsid w:val="00CE515B"/>
    <w:rsid w:val="00CE62C7"/>
    <w:rsid w:val="00CE7F75"/>
    <w:rsid w:val="00CF04FE"/>
    <w:rsid w:val="00CF0A0D"/>
    <w:rsid w:val="00CF10F1"/>
    <w:rsid w:val="00CF1800"/>
    <w:rsid w:val="00CF1CDF"/>
    <w:rsid w:val="00CF2370"/>
    <w:rsid w:val="00CF2D09"/>
    <w:rsid w:val="00CF632D"/>
    <w:rsid w:val="00CF66AF"/>
    <w:rsid w:val="00CF6B26"/>
    <w:rsid w:val="00CF6C63"/>
    <w:rsid w:val="00CF76BD"/>
    <w:rsid w:val="00CF7DD0"/>
    <w:rsid w:val="00D0102F"/>
    <w:rsid w:val="00D01647"/>
    <w:rsid w:val="00D019F8"/>
    <w:rsid w:val="00D03DCC"/>
    <w:rsid w:val="00D03EED"/>
    <w:rsid w:val="00D05E70"/>
    <w:rsid w:val="00D06694"/>
    <w:rsid w:val="00D06EBC"/>
    <w:rsid w:val="00D072D1"/>
    <w:rsid w:val="00D07788"/>
    <w:rsid w:val="00D116B2"/>
    <w:rsid w:val="00D118AC"/>
    <w:rsid w:val="00D12F93"/>
    <w:rsid w:val="00D1353E"/>
    <w:rsid w:val="00D13791"/>
    <w:rsid w:val="00D1399F"/>
    <w:rsid w:val="00D13F3D"/>
    <w:rsid w:val="00D17680"/>
    <w:rsid w:val="00D1799B"/>
    <w:rsid w:val="00D2155C"/>
    <w:rsid w:val="00D21564"/>
    <w:rsid w:val="00D2216D"/>
    <w:rsid w:val="00D22CAB"/>
    <w:rsid w:val="00D259C9"/>
    <w:rsid w:val="00D25F26"/>
    <w:rsid w:val="00D26895"/>
    <w:rsid w:val="00D268BA"/>
    <w:rsid w:val="00D30461"/>
    <w:rsid w:val="00D304F6"/>
    <w:rsid w:val="00D30D0F"/>
    <w:rsid w:val="00D30FF0"/>
    <w:rsid w:val="00D31048"/>
    <w:rsid w:val="00D313C2"/>
    <w:rsid w:val="00D31A24"/>
    <w:rsid w:val="00D326D6"/>
    <w:rsid w:val="00D332BC"/>
    <w:rsid w:val="00D33BE7"/>
    <w:rsid w:val="00D3486A"/>
    <w:rsid w:val="00D36765"/>
    <w:rsid w:val="00D36A41"/>
    <w:rsid w:val="00D3754F"/>
    <w:rsid w:val="00D378DB"/>
    <w:rsid w:val="00D37AD4"/>
    <w:rsid w:val="00D408A5"/>
    <w:rsid w:val="00D41A06"/>
    <w:rsid w:val="00D41C1B"/>
    <w:rsid w:val="00D42145"/>
    <w:rsid w:val="00D424EC"/>
    <w:rsid w:val="00D43803"/>
    <w:rsid w:val="00D44E31"/>
    <w:rsid w:val="00D46F55"/>
    <w:rsid w:val="00D47852"/>
    <w:rsid w:val="00D51008"/>
    <w:rsid w:val="00D514BE"/>
    <w:rsid w:val="00D5167C"/>
    <w:rsid w:val="00D51AB7"/>
    <w:rsid w:val="00D51CF6"/>
    <w:rsid w:val="00D53974"/>
    <w:rsid w:val="00D547E2"/>
    <w:rsid w:val="00D549D0"/>
    <w:rsid w:val="00D55008"/>
    <w:rsid w:val="00D55C54"/>
    <w:rsid w:val="00D55D95"/>
    <w:rsid w:val="00D568E0"/>
    <w:rsid w:val="00D56ABD"/>
    <w:rsid w:val="00D571AD"/>
    <w:rsid w:val="00D572C0"/>
    <w:rsid w:val="00D601EB"/>
    <w:rsid w:val="00D60739"/>
    <w:rsid w:val="00D61B4D"/>
    <w:rsid w:val="00D61FEA"/>
    <w:rsid w:val="00D6336E"/>
    <w:rsid w:val="00D63679"/>
    <w:rsid w:val="00D64518"/>
    <w:rsid w:val="00D64B74"/>
    <w:rsid w:val="00D64BF0"/>
    <w:rsid w:val="00D64EDF"/>
    <w:rsid w:val="00D652E3"/>
    <w:rsid w:val="00D6552A"/>
    <w:rsid w:val="00D659A7"/>
    <w:rsid w:val="00D67D99"/>
    <w:rsid w:val="00D70774"/>
    <w:rsid w:val="00D7169C"/>
    <w:rsid w:val="00D71ECB"/>
    <w:rsid w:val="00D721E7"/>
    <w:rsid w:val="00D728E1"/>
    <w:rsid w:val="00D72AB8"/>
    <w:rsid w:val="00D72B0C"/>
    <w:rsid w:val="00D72FD9"/>
    <w:rsid w:val="00D734BE"/>
    <w:rsid w:val="00D73971"/>
    <w:rsid w:val="00D7484C"/>
    <w:rsid w:val="00D761F6"/>
    <w:rsid w:val="00D77FAA"/>
    <w:rsid w:val="00D81F09"/>
    <w:rsid w:val="00D84E8B"/>
    <w:rsid w:val="00D858BC"/>
    <w:rsid w:val="00D86CB0"/>
    <w:rsid w:val="00D86E1B"/>
    <w:rsid w:val="00D877AB"/>
    <w:rsid w:val="00D90867"/>
    <w:rsid w:val="00D91946"/>
    <w:rsid w:val="00D9257C"/>
    <w:rsid w:val="00D935AD"/>
    <w:rsid w:val="00D95216"/>
    <w:rsid w:val="00D958CC"/>
    <w:rsid w:val="00D9595E"/>
    <w:rsid w:val="00D965A4"/>
    <w:rsid w:val="00D968C4"/>
    <w:rsid w:val="00D96BFE"/>
    <w:rsid w:val="00D9769B"/>
    <w:rsid w:val="00DA059A"/>
    <w:rsid w:val="00DA173F"/>
    <w:rsid w:val="00DA1D4E"/>
    <w:rsid w:val="00DA242B"/>
    <w:rsid w:val="00DA3312"/>
    <w:rsid w:val="00DA49C5"/>
    <w:rsid w:val="00DA4D88"/>
    <w:rsid w:val="00DA5377"/>
    <w:rsid w:val="00DA5E62"/>
    <w:rsid w:val="00DA737D"/>
    <w:rsid w:val="00DA7E0C"/>
    <w:rsid w:val="00DB0173"/>
    <w:rsid w:val="00DB054B"/>
    <w:rsid w:val="00DB0809"/>
    <w:rsid w:val="00DB2C17"/>
    <w:rsid w:val="00DB362E"/>
    <w:rsid w:val="00DB5D3B"/>
    <w:rsid w:val="00DB7234"/>
    <w:rsid w:val="00DB7424"/>
    <w:rsid w:val="00DB76A0"/>
    <w:rsid w:val="00DB7956"/>
    <w:rsid w:val="00DC0724"/>
    <w:rsid w:val="00DC2593"/>
    <w:rsid w:val="00DC286C"/>
    <w:rsid w:val="00DC372C"/>
    <w:rsid w:val="00DC4009"/>
    <w:rsid w:val="00DC44C4"/>
    <w:rsid w:val="00DC62B7"/>
    <w:rsid w:val="00DC66BC"/>
    <w:rsid w:val="00DD0737"/>
    <w:rsid w:val="00DD0D94"/>
    <w:rsid w:val="00DD0E8F"/>
    <w:rsid w:val="00DD1291"/>
    <w:rsid w:val="00DD15F4"/>
    <w:rsid w:val="00DD1F04"/>
    <w:rsid w:val="00DD254A"/>
    <w:rsid w:val="00DD3770"/>
    <w:rsid w:val="00DD3E5F"/>
    <w:rsid w:val="00DD40DE"/>
    <w:rsid w:val="00DD4444"/>
    <w:rsid w:val="00DD49B0"/>
    <w:rsid w:val="00DD4FCD"/>
    <w:rsid w:val="00DD5921"/>
    <w:rsid w:val="00DD630C"/>
    <w:rsid w:val="00DD631D"/>
    <w:rsid w:val="00DE0319"/>
    <w:rsid w:val="00DE1978"/>
    <w:rsid w:val="00DE19B1"/>
    <w:rsid w:val="00DE2176"/>
    <w:rsid w:val="00DE21D6"/>
    <w:rsid w:val="00DE25B5"/>
    <w:rsid w:val="00DE3A97"/>
    <w:rsid w:val="00DE404C"/>
    <w:rsid w:val="00DE4B26"/>
    <w:rsid w:val="00DE7510"/>
    <w:rsid w:val="00DE776C"/>
    <w:rsid w:val="00DE7862"/>
    <w:rsid w:val="00DF0003"/>
    <w:rsid w:val="00DF0060"/>
    <w:rsid w:val="00DF01F0"/>
    <w:rsid w:val="00DF1BA3"/>
    <w:rsid w:val="00DF28E9"/>
    <w:rsid w:val="00DF429E"/>
    <w:rsid w:val="00DF42F0"/>
    <w:rsid w:val="00DF4D19"/>
    <w:rsid w:val="00DF58C7"/>
    <w:rsid w:val="00DF6E68"/>
    <w:rsid w:val="00DF707D"/>
    <w:rsid w:val="00DF7FFC"/>
    <w:rsid w:val="00E00290"/>
    <w:rsid w:val="00E0102D"/>
    <w:rsid w:val="00E01B1D"/>
    <w:rsid w:val="00E01CE2"/>
    <w:rsid w:val="00E04807"/>
    <w:rsid w:val="00E06B97"/>
    <w:rsid w:val="00E06EE1"/>
    <w:rsid w:val="00E104E2"/>
    <w:rsid w:val="00E10EF1"/>
    <w:rsid w:val="00E11F43"/>
    <w:rsid w:val="00E134B4"/>
    <w:rsid w:val="00E13AE2"/>
    <w:rsid w:val="00E14846"/>
    <w:rsid w:val="00E15617"/>
    <w:rsid w:val="00E157E3"/>
    <w:rsid w:val="00E167B4"/>
    <w:rsid w:val="00E1743B"/>
    <w:rsid w:val="00E20DB0"/>
    <w:rsid w:val="00E210FD"/>
    <w:rsid w:val="00E21288"/>
    <w:rsid w:val="00E21582"/>
    <w:rsid w:val="00E21F6D"/>
    <w:rsid w:val="00E23732"/>
    <w:rsid w:val="00E24042"/>
    <w:rsid w:val="00E24E5E"/>
    <w:rsid w:val="00E24EFE"/>
    <w:rsid w:val="00E25B05"/>
    <w:rsid w:val="00E25DD3"/>
    <w:rsid w:val="00E261DA"/>
    <w:rsid w:val="00E26923"/>
    <w:rsid w:val="00E26A1D"/>
    <w:rsid w:val="00E26F74"/>
    <w:rsid w:val="00E27BCE"/>
    <w:rsid w:val="00E27F64"/>
    <w:rsid w:val="00E27F8C"/>
    <w:rsid w:val="00E30157"/>
    <w:rsid w:val="00E3077F"/>
    <w:rsid w:val="00E30DA8"/>
    <w:rsid w:val="00E315D4"/>
    <w:rsid w:val="00E31CA5"/>
    <w:rsid w:val="00E3296E"/>
    <w:rsid w:val="00E361EC"/>
    <w:rsid w:val="00E36C79"/>
    <w:rsid w:val="00E378AE"/>
    <w:rsid w:val="00E409BA"/>
    <w:rsid w:val="00E41241"/>
    <w:rsid w:val="00E41437"/>
    <w:rsid w:val="00E426BF"/>
    <w:rsid w:val="00E42739"/>
    <w:rsid w:val="00E432B2"/>
    <w:rsid w:val="00E447A2"/>
    <w:rsid w:val="00E45C16"/>
    <w:rsid w:val="00E46952"/>
    <w:rsid w:val="00E47044"/>
    <w:rsid w:val="00E476C8"/>
    <w:rsid w:val="00E50C89"/>
    <w:rsid w:val="00E550FB"/>
    <w:rsid w:val="00E552F0"/>
    <w:rsid w:val="00E555D4"/>
    <w:rsid w:val="00E56A19"/>
    <w:rsid w:val="00E6022D"/>
    <w:rsid w:val="00E602C0"/>
    <w:rsid w:val="00E6044A"/>
    <w:rsid w:val="00E60839"/>
    <w:rsid w:val="00E60E43"/>
    <w:rsid w:val="00E60EE4"/>
    <w:rsid w:val="00E61CA9"/>
    <w:rsid w:val="00E62484"/>
    <w:rsid w:val="00E62C89"/>
    <w:rsid w:val="00E62D83"/>
    <w:rsid w:val="00E636A2"/>
    <w:rsid w:val="00E67C42"/>
    <w:rsid w:val="00E67C9E"/>
    <w:rsid w:val="00E70755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1EEC"/>
    <w:rsid w:val="00E82589"/>
    <w:rsid w:val="00E827C6"/>
    <w:rsid w:val="00E82A0D"/>
    <w:rsid w:val="00E83934"/>
    <w:rsid w:val="00E83B07"/>
    <w:rsid w:val="00E84D76"/>
    <w:rsid w:val="00E85ACF"/>
    <w:rsid w:val="00E85C76"/>
    <w:rsid w:val="00E86936"/>
    <w:rsid w:val="00E87389"/>
    <w:rsid w:val="00E876B2"/>
    <w:rsid w:val="00E8789C"/>
    <w:rsid w:val="00E90787"/>
    <w:rsid w:val="00E910B2"/>
    <w:rsid w:val="00E91641"/>
    <w:rsid w:val="00E925CF"/>
    <w:rsid w:val="00E93DF8"/>
    <w:rsid w:val="00E94C5A"/>
    <w:rsid w:val="00E94CC2"/>
    <w:rsid w:val="00E94D45"/>
    <w:rsid w:val="00E952FA"/>
    <w:rsid w:val="00E97AA4"/>
    <w:rsid w:val="00EA0816"/>
    <w:rsid w:val="00EA0FFB"/>
    <w:rsid w:val="00EA112E"/>
    <w:rsid w:val="00EA143A"/>
    <w:rsid w:val="00EA35CC"/>
    <w:rsid w:val="00EA38AE"/>
    <w:rsid w:val="00EA38BD"/>
    <w:rsid w:val="00EA3B92"/>
    <w:rsid w:val="00EA3D71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2E8"/>
    <w:rsid w:val="00EB181F"/>
    <w:rsid w:val="00EB195C"/>
    <w:rsid w:val="00EB21FC"/>
    <w:rsid w:val="00EB256A"/>
    <w:rsid w:val="00EB3AAD"/>
    <w:rsid w:val="00EB4615"/>
    <w:rsid w:val="00EB538B"/>
    <w:rsid w:val="00EB58BC"/>
    <w:rsid w:val="00EB5C7D"/>
    <w:rsid w:val="00EB661A"/>
    <w:rsid w:val="00EB77C2"/>
    <w:rsid w:val="00EB7C7B"/>
    <w:rsid w:val="00EC0801"/>
    <w:rsid w:val="00EC0CBC"/>
    <w:rsid w:val="00EC0D78"/>
    <w:rsid w:val="00EC132D"/>
    <w:rsid w:val="00EC1D2B"/>
    <w:rsid w:val="00EC2834"/>
    <w:rsid w:val="00EC2AF3"/>
    <w:rsid w:val="00EC2FB5"/>
    <w:rsid w:val="00EC30D5"/>
    <w:rsid w:val="00EC3125"/>
    <w:rsid w:val="00EC448C"/>
    <w:rsid w:val="00EC45FE"/>
    <w:rsid w:val="00EC5122"/>
    <w:rsid w:val="00EC59EC"/>
    <w:rsid w:val="00ED0ED6"/>
    <w:rsid w:val="00ED1ACF"/>
    <w:rsid w:val="00ED2076"/>
    <w:rsid w:val="00ED21BB"/>
    <w:rsid w:val="00ED328D"/>
    <w:rsid w:val="00ED4A2C"/>
    <w:rsid w:val="00ED56EE"/>
    <w:rsid w:val="00ED5B87"/>
    <w:rsid w:val="00ED61AE"/>
    <w:rsid w:val="00ED79E3"/>
    <w:rsid w:val="00EE0D97"/>
    <w:rsid w:val="00EE2A7E"/>
    <w:rsid w:val="00EE2BEF"/>
    <w:rsid w:val="00EE411D"/>
    <w:rsid w:val="00EE4202"/>
    <w:rsid w:val="00EE4715"/>
    <w:rsid w:val="00EE49A5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4FAA"/>
    <w:rsid w:val="00EF5584"/>
    <w:rsid w:val="00EF5769"/>
    <w:rsid w:val="00EF5F10"/>
    <w:rsid w:val="00EF6D3A"/>
    <w:rsid w:val="00F00CDB"/>
    <w:rsid w:val="00F00FEF"/>
    <w:rsid w:val="00F02453"/>
    <w:rsid w:val="00F0555C"/>
    <w:rsid w:val="00F101DA"/>
    <w:rsid w:val="00F105DF"/>
    <w:rsid w:val="00F114E6"/>
    <w:rsid w:val="00F1174A"/>
    <w:rsid w:val="00F13B48"/>
    <w:rsid w:val="00F15698"/>
    <w:rsid w:val="00F161A7"/>
    <w:rsid w:val="00F17425"/>
    <w:rsid w:val="00F17F3C"/>
    <w:rsid w:val="00F20656"/>
    <w:rsid w:val="00F20B03"/>
    <w:rsid w:val="00F20FE0"/>
    <w:rsid w:val="00F21284"/>
    <w:rsid w:val="00F215D6"/>
    <w:rsid w:val="00F25916"/>
    <w:rsid w:val="00F261DA"/>
    <w:rsid w:val="00F262B6"/>
    <w:rsid w:val="00F27EE9"/>
    <w:rsid w:val="00F3008E"/>
    <w:rsid w:val="00F3056B"/>
    <w:rsid w:val="00F31863"/>
    <w:rsid w:val="00F32C78"/>
    <w:rsid w:val="00F34B66"/>
    <w:rsid w:val="00F34CD1"/>
    <w:rsid w:val="00F34D62"/>
    <w:rsid w:val="00F35110"/>
    <w:rsid w:val="00F3704B"/>
    <w:rsid w:val="00F3711D"/>
    <w:rsid w:val="00F379D1"/>
    <w:rsid w:val="00F42F6F"/>
    <w:rsid w:val="00F43ECF"/>
    <w:rsid w:val="00F45034"/>
    <w:rsid w:val="00F4627C"/>
    <w:rsid w:val="00F47311"/>
    <w:rsid w:val="00F53243"/>
    <w:rsid w:val="00F53310"/>
    <w:rsid w:val="00F53E56"/>
    <w:rsid w:val="00F54668"/>
    <w:rsid w:val="00F5745B"/>
    <w:rsid w:val="00F60BBE"/>
    <w:rsid w:val="00F60C3C"/>
    <w:rsid w:val="00F60C88"/>
    <w:rsid w:val="00F613EF"/>
    <w:rsid w:val="00F61CFD"/>
    <w:rsid w:val="00F622C7"/>
    <w:rsid w:val="00F6277F"/>
    <w:rsid w:val="00F643D0"/>
    <w:rsid w:val="00F6473E"/>
    <w:rsid w:val="00F64958"/>
    <w:rsid w:val="00F65148"/>
    <w:rsid w:val="00F671B8"/>
    <w:rsid w:val="00F673CD"/>
    <w:rsid w:val="00F676FC"/>
    <w:rsid w:val="00F67B2E"/>
    <w:rsid w:val="00F67EE4"/>
    <w:rsid w:val="00F70C63"/>
    <w:rsid w:val="00F70D47"/>
    <w:rsid w:val="00F7157D"/>
    <w:rsid w:val="00F71818"/>
    <w:rsid w:val="00F7205C"/>
    <w:rsid w:val="00F722DC"/>
    <w:rsid w:val="00F72FE3"/>
    <w:rsid w:val="00F73224"/>
    <w:rsid w:val="00F73672"/>
    <w:rsid w:val="00F7475F"/>
    <w:rsid w:val="00F7479E"/>
    <w:rsid w:val="00F7495A"/>
    <w:rsid w:val="00F74BEA"/>
    <w:rsid w:val="00F74D7B"/>
    <w:rsid w:val="00F75257"/>
    <w:rsid w:val="00F76711"/>
    <w:rsid w:val="00F775C7"/>
    <w:rsid w:val="00F7768E"/>
    <w:rsid w:val="00F82D1B"/>
    <w:rsid w:val="00F83043"/>
    <w:rsid w:val="00F858B8"/>
    <w:rsid w:val="00F86A8D"/>
    <w:rsid w:val="00F86AB7"/>
    <w:rsid w:val="00F86EA1"/>
    <w:rsid w:val="00F87034"/>
    <w:rsid w:val="00F876CC"/>
    <w:rsid w:val="00F90746"/>
    <w:rsid w:val="00F90C0A"/>
    <w:rsid w:val="00F927DF"/>
    <w:rsid w:val="00F931FF"/>
    <w:rsid w:val="00F94326"/>
    <w:rsid w:val="00F95B67"/>
    <w:rsid w:val="00F96643"/>
    <w:rsid w:val="00F96727"/>
    <w:rsid w:val="00F97069"/>
    <w:rsid w:val="00FA00FF"/>
    <w:rsid w:val="00FA0588"/>
    <w:rsid w:val="00FA338F"/>
    <w:rsid w:val="00FA4350"/>
    <w:rsid w:val="00FA576E"/>
    <w:rsid w:val="00FA5F3C"/>
    <w:rsid w:val="00FA6A19"/>
    <w:rsid w:val="00FA7889"/>
    <w:rsid w:val="00FB11CB"/>
    <w:rsid w:val="00FB16C5"/>
    <w:rsid w:val="00FB3888"/>
    <w:rsid w:val="00FB3ADA"/>
    <w:rsid w:val="00FB3D31"/>
    <w:rsid w:val="00FB555A"/>
    <w:rsid w:val="00FB5D97"/>
    <w:rsid w:val="00FB6FDD"/>
    <w:rsid w:val="00FB7D50"/>
    <w:rsid w:val="00FC0A2B"/>
    <w:rsid w:val="00FC12A0"/>
    <w:rsid w:val="00FC16CC"/>
    <w:rsid w:val="00FC2275"/>
    <w:rsid w:val="00FC307B"/>
    <w:rsid w:val="00FC3523"/>
    <w:rsid w:val="00FC40E1"/>
    <w:rsid w:val="00FC4F68"/>
    <w:rsid w:val="00FC59BE"/>
    <w:rsid w:val="00FC639B"/>
    <w:rsid w:val="00FD04C5"/>
    <w:rsid w:val="00FD08CC"/>
    <w:rsid w:val="00FD2ABF"/>
    <w:rsid w:val="00FD2BE4"/>
    <w:rsid w:val="00FD3DC7"/>
    <w:rsid w:val="00FD5625"/>
    <w:rsid w:val="00FD5651"/>
    <w:rsid w:val="00FD6803"/>
    <w:rsid w:val="00FD76EB"/>
    <w:rsid w:val="00FD77CB"/>
    <w:rsid w:val="00FE0D8E"/>
    <w:rsid w:val="00FE171A"/>
    <w:rsid w:val="00FE2D63"/>
    <w:rsid w:val="00FE2D84"/>
    <w:rsid w:val="00FE3D78"/>
    <w:rsid w:val="00FE429C"/>
    <w:rsid w:val="00FE431B"/>
    <w:rsid w:val="00FE437C"/>
    <w:rsid w:val="00FE4E48"/>
    <w:rsid w:val="00FE5770"/>
    <w:rsid w:val="00FE7337"/>
    <w:rsid w:val="00FE7C5E"/>
    <w:rsid w:val="00FF0750"/>
    <w:rsid w:val="00FF0E22"/>
    <w:rsid w:val="00FF19AC"/>
    <w:rsid w:val="00FF21F8"/>
    <w:rsid w:val="00FF2CCD"/>
    <w:rsid w:val="00FF2E0C"/>
    <w:rsid w:val="00FF45EC"/>
    <w:rsid w:val="00FF4AD4"/>
    <w:rsid w:val="00FF50CF"/>
    <w:rsid w:val="00FF777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1EA42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Char0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1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2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2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3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1">
    <w:name w:val="批注文字 Char"/>
    <w:link w:val="af5"/>
    <w:uiPriority w:val="99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3">
    <w:name w:val="批注主题 Char"/>
    <w:basedOn w:val="Char1"/>
    <w:link w:val="af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Char0">
    <w:name w:val="纯文本 Char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a">
    <w:name w:val="Table Grid"/>
    <w:basedOn w:val="a3"/>
    <w:uiPriority w:val="59"/>
    <w:rsid w:val="00006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styleId="afc">
    <w:name w:val="List Paragraph"/>
    <w:aliases w:val="- Bullets"/>
    <w:basedOn w:val="a1"/>
    <w:link w:val="Char4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MS PGothic" w:hAnsi="Arial"/>
      <w:kern w:val="2"/>
      <w:sz w:val="20"/>
      <w:lang w:val="en-US" w:eastAsia="ja-JP"/>
    </w:rPr>
  </w:style>
  <w:style w:type="character" w:customStyle="1" w:styleId="Char4">
    <w:name w:val="列出段落 Char"/>
    <w:aliases w:val="- Bullets Char"/>
    <w:link w:val="afc"/>
    <w:uiPriority w:val="34"/>
    <w:locked/>
    <w:rsid w:val="007F3D4C"/>
    <w:rPr>
      <w:rFonts w:ascii="Arial" w:eastAsia="MS PGothic" w:hAnsi="Arial"/>
      <w:kern w:val="2"/>
      <w:szCs w:val="24"/>
    </w:rPr>
  </w:style>
  <w:style w:type="table" w:styleId="-1">
    <w:name w:val="Light List Accent 1"/>
    <w:basedOn w:val="a3"/>
    <w:uiPriority w:val="61"/>
    <w:rsid w:val="003751E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2"/>
    <w:link w:val="1"/>
    <w:rsid w:val="00DA4D88"/>
    <w:rPr>
      <w:rFonts w:ascii="Arial" w:eastAsia="MS Gothic" w:hAnsi="Arial"/>
      <w:bCs/>
      <w:kern w:val="28"/>
      <w:sz w:val="28"/>
      <w:szCs w:val="24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0E72A4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Char0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1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2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2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3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1">
    <w:name w:val="批注文字 Char"/>
    <w:link w:val="af5"/>
    <w:uiPriority w:val="99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3">
    <w:name w:val="批注主题 Char"/>
    <w:basedOn w:val="Char1"/>
    <w:link w:val="af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Char0">
    <w:name w:val="纯文本 Char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a">
    <w:name w:val="Table Grid"/>
    <w:basedOn w:val="a3"/>
    <w:uiPriority w:val="59"/>
    <w:rsid w:val="00006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styleId="afc">
    <w:name w:val="List Paragraph"/>
    <w:aliases w:val="- Bullets"/>
    <w:basedOn w:val="a1"/>
    <w:link w:val="Char4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MS PGothic" w:hAnsi="Arial"/>
      <w:kern w:val="2"/>
      <w:sz w:val="20"/>
      <w:lang w:val="en-US" w:eastAsia="ja-JP"/>
    </w:rPr>
  </w:style>
  <w:style w:type="character" w:customStyle="1" w:styleId="Char4">
    <w:name w:val="列出段落 Char"/>
    <w:aliases w:val="- Bullets Char"/>
    <w:link w:val="afc"/>
    <w:uiPriority w:val="34"/>
    <w:locked/>
    <w:rsid w:val="007F3D4C"/>
    <w:rPr>
      <w:rFonts w:ascii="Arial" w:eastAsia="MS PGothic" w:hAnsi="Arial"/>
      <w:kern w:val="2"/>
      <w:szCs w:val="24"/>
    </w:rPr>
  </w:style>
  <w:style w:type="table" w:styleId="-1">
    <w:name w:val="Light List Accent 1"/>
    <w:basedOn w:val="a3"/>
    <w:uiPriority w:val="61"/>
    <w:rsid w:val="003751E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2"/>
    <w:link w:val="1"/>
    <w:rsid w:val="00DA4D88"/>
    <w:rPr>
      <w:rFonts w:ascii="Arial" w:eastAsia="MS Gothic" w:hAnsi="Arial"/>
      <w:bCs/>
      <w:kern w:val="28"/>
      <w:sz w:val="28"/>
      <w:szCs w:val="24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0E72A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8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4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73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730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9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859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51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569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40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84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36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49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9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9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5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8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94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2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403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53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5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350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2758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8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511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34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409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588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5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992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32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55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68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5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37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751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0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053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77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1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7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07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2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8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727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78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829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67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2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6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2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6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154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6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7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50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65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95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95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8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1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92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99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6032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953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80BD29-305B-42E3-97CB-92C4FC80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Analysis</vt:lpstr>
      <vt:lpstr>    NB-MIB design </vt:lpstr>
      <vt:lpstr>Conclusion</vt:lpstr>
      <vt:lpstr>References</vt:lpstr>
    </vt:vector>
  </TitlesOfParts>
  <Company>vivo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vivo</cp:lastModifiedBy>
  <cp:revision>2</cp:revision>
  <cp:lastPrinted>2016-01-12T02:19:00Z</cp:lastPrinted>
  <dcterms:created xsi:type="dcterms:W3CDTF">2017-08-12T03:51:00Z</dcterms:created>
  <dcterms:modified xsi:type="dcterms:W3CDTF">2017-08-12T03:51:00Z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